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5FD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40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главы администрации (гу</w:t>
            </w:r>
            <w:r>
              <w:rPr>
                <w:sz w:val="48"/>
                <w:szCs w:val="48"/>
              </w:rPr>
              <w:t>бернатора) Краснодарского края от 12.12.2013 N 1460</w:t>
            </w:r>
            <w:r>
              <w:rPr>
                <w:sz w:val="48"/>
                <w:szCs w:val="48"/>
              </w:rPr>
              <w:br/>
              <w:t>(ред. от 27.02.2018)</w:t>
            </w:r>
            <w:r>
              <w:rPr>
                <w:sz w:val="48"/>
                <w:szCs w:val="48"/>
              </w:rPr>
              <w:br/>
              <w:t>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</w:t>
            </w:r>
            <w:r>
              <w:rPr>
                <w:sz w:val="48"/>
                <w:szCs w:val="48"/>
              </w:rPr>
              <w:t>овательную программу дошкольного образования, и ее выплаты"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40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26.04.2019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4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40F8">
      <w:pPr>
        <w:pStyle w:val="ConsPlusNormal"/>
        <w:outlineLvl w:val="0"/>
      </w:pPr>
    </w:p>
    <w:p w:rsidR="00000000" w:rsidRDefault="00BF40F8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000000" w:rsidRDefault="00BF40F8">
      <w:pPr>
        <w:pStyle w:val="ConsPlusTitle"/>
        <w:jc w:val="center"/>
      </w:pPr>
    </w:p>
    <w:p w:rsidR="00000000" w:rsidRDefault="00BF40F8">
      <w:pPr>
        <w:pStyle w:val="ConsPlusTitle"/>
        <w:jc w:val="center"/>
      </w:pPr>
      <w:r>
        <w:t>ПОСТАНОВЛЕНИЕ</w:t>
      </w:r>
    </w:p>
    <w:p w:rsidR="00000000" w:rsidRDefault="00BF40F8">
      <w:pPr>
        <w:pStyle w:val="ConsPlusTitle"/>
        <w:jc w:val="center"/>
      </w:pPr>
      <w:r>
        <w:t>от 12 декабря 2013 г. N 1460</w:t>
      </w:r>
    </w:p>
    <w:p w:rsidR="00000000" w:rsidRDefault="00BF40F8">
      <w:pPr>
        <w:pStyle w:val="ConsPlusTitle"/>
        <w:jc w:val="center"/>
      </w:pPr>
    </w:p>
    <w:p w:rsidR="00000000" w:rsidRDefault="00BF40F8">
      <w:pPr>
        <w:pStyle w:val="ConsPlusTitle"/>
        <w:jc w:val="center"/>
      </w:pPr>
      <w:r>
        <w:t>ОБ УТВЕРЖДЕНИИ ПОРЯДКА</w:t>
      </w:r>
    </w:p>
    <w:p w:rsidR="00000000" w:rsidRDefault="00BF40F8">
      <w:pPr>
        <w:pStyle w:val="ConsPlusTitle"/>
        <w:jc w:val="center"/>
      </w:pPr>
      <w:r>
        <w:t>ОБРАЩЕНИЯ ЗА КОМПЕНСАЦИЕЙ ЧАСТИ РОДИТЕЛЬСКОЙ ПЛАТЫ</w:t>
      </w:r>
    </w:p>
    <w:p w:rsidR="00000000" w:rsidRDefault="00BF40F8">
      <w:pPr>
        <w:pStyle w:val="ConsPlusTitle"/>
        <w:jc w:val="center"/>
      </w:pPr>
      <w:r>
        <w:t>ЗА ПРИСМОТР И УХОД ЗА ДЕТЬМИ, ПОСЕЩАЮЩИМИ ОБРАЗОВАТЕЛЬНЫЕ</w:t>
      </w:r>
    </w:p>
    <w:p w:rsidR="00000000" w:rsidRDefault="00BF40F8">
      <w:pPr>
        <w:pStyle w:val="ConsPlusTitle"/>
        <w:jc w:val="center"/>
      </w:pPr>
      <w:r>
        <w:t>ОРГАНИЗАЦИИ КРАСНОДАРСКОГО</w:t>
      </w:r>
      <w:r>
        <w:t xml:space="preserve"> КРАЯ, РЕАЛИЗУЮЩИЕ ОБРАЗОВАТЕЛЬНУЮ</w:t>
      </w:r>
    </w:p>
    <w:p w:rsidR="00000000" w:rsidRDefault="00BF40F8">
      <w:pPr>
        <w:pStyle w:val="ConsPlusTitle"/>
        <w:jc w:val="center"/>
      </w:pPr>
      <w:r>
        <w:t>ПРОГРАММУ ДОШКОЛЬНОГО ОБРАЗОВАНИЯ, И ЕЕ ВЫПЛАТЫ</w:t>
      </w:r>
    </w:p>
    <w:p w:rsidR="00000000" w:rsidRDefault="00BF40F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05.09.2016 </w:t>
            </w:r>
            <w:hyperlink r:id="rId9" w:tooltip="Постановление главы администрации (губернатора) Краснодарского края от 05.09.2016 N 684 &quot;О внесении изменений в постановление главы администрации (губернатора) Краснодарского края от 12 декабря 2013 года N 1460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tooltip="Постановление главы администрации (губернатора) Краснодарского края от 27.02.2018 N 70 &quot;О внесении изменений в некоторые правовые акты главы администрации (губернатора) Краснодарского края&quot;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F40F8">
      <w:pPr>
        <w:pStyle w:val="ConsPlusNormal"/>
      </w:pPr>
    </w:p>
    <w:p w:rsidR="00000000" w:rsidRDefault="00BF40F8">
      <w:pPr>
        <w:pStyle w:val="ConsPlusNormal"/>
        <w:ind w:firstLine="540"/>
        <w:jc w:val="both"/>
      </w:pPr>
      <w:r>
        <w:t xml:space="preserve">В целях реализации </w:t>
      </w:r>
      <w:hyperlink r:id="rId11" w:tooltip="Закон Краснодарского края от 16.07.2013 N 2770-КЗ (ред. от 11.03.2019) &quot;Об образовании в Краснодарском крае&quot; (принят ЗС КК 10.07.2013){КонсультантПлюс}" w:history="1">
        <w:r>
          <w:rPr>
            <w:color w:val="0000FF"/>
          </w:rPr>
          <w:t>Закона</w:t>
        </w:r>
      </w:hyperlink>
      <w:r>
        <w:t xml:space="preserve"> Краснодарского края от 16 июля 2013 года N 2770-КЗ "Об образовании в Краснодарском крае", в части материальной поддержки родите</w:t>
      </w:r>
      <w:r>
        <w:t>лям (законным представителям) в виде выплаты компенсации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постановляю: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1. Утве</w:t>
      </w:r>
      <w:r>
        <w:t xml:space="preserve">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</w:t>
      </w:r>
      <w:r>
        <w:t>ее выплаты (прилагается).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2. Рекомендовать органам местного самоуправления муниципальных образований Краснодарского края определить уполномоченные органы по выплате компенсации части родительской платы за присмотр и уход за детьми, посещающими образователь</w:t>
      </w:r>
      <w:r>
        <w:t>ные организации Краснодарского края, реализующие образовательную программу дошкольного образования.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3. Департаменту печати и средств массовых коммуникаций Краснодарского края (Горохова) опубликовать настоящее постановление в краевых средствах массовой инфо</w:t>
      </w:r>
      <w:r>
        <w:t>рмации.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1) </w:t>
      </w:r>
      <w:hyperlink r:id="rId12" w:tooltip="Постановление главы администрации Краснодарского края от 29.02.2008 N 130 (ред. от 28.12.2012) &quot;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&quot;------------ Недействующая редакция{КонсультантПлюс}" w:history="1">
        <w:r>
          <w:rPr>
            <w:color w:val="0000FF"/>
          </w:rPr>
          <w:t>пункты 1</w:t>
        </w:r>
      </w:hyperlink>
      <w:r>
        <w:t xml:space="preserve"> - </w:t>
      </w:r>
      <w:hyperlink r:id="rId13" w:tooltip="Постановление главы администрации Краснодарского края от 29.02.2008 N 130 (ред. от 28.12.2012) &quot;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&quot;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4" w:tooltip="Постановление главы администрации Краснодарского края от 29.02.2008 N 130 (ред. от 28.12.2012) &quot;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&quot;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15" w:tooltip="Постановление главы администрации Краснодарского края от 29.02.2008 N 130 (ред. от 28.12.2012) &quot;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&quot;------------ Недействующая редакция{КонсультантПлюс}" w:history="1">
        <w:r>
          <w:rPr>
            <w:color w:val="0000FF"/>
          </w:rPr>
          <w:t>7</w:t>
        </w:r>
      </w:hyperlink>
      <w:r>
        <w:t xml:space="preserve"> постановления главы администрации Краснодарского края от 29 февраля 2008 года N 130 "Об утверждении Порядка обращения за ком</w:t>
      </w:r>
      <w:r>
        <w:t xml:space="preserve">пенсацией части родительской платы за содержание ребенка (присмотр и уход за ребенком)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</w:t>
      </w:r>
      <w:r>
        <w:t>дошкольного образования, и ее выплаты";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2) </w:t>
      </w:r>
      <w:hyperlink r:id="rId16" w:tooltip="Постановление главы администрации (губернатора) Краснодарского края от 13.09.2010 N 776 &quot;О внесении изменений в постановление главы администрации Краснодарского края от 29 февраля 2008 года N 130 &quot;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, и ее выплат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</w:t>
      </w:r>
      <w:r>
        <w:t>нодарского края от 13 сентября 2010 года N 776 "О внесении изменений в постановление главы администрации Краснодарского края от 29 февраля 2008 года N 130 "Об утверждении Порядка обращения за компенсацией части родительской платы за содержание ребенка в го</w:t>
      </w:r>
      <w:r>
        <w:t>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образования, и ее выплаты";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3) </w:t>
      </w:r>
      <w:hyperlink r:id="rId17" w:tooltip="Постановление главы администрации (губернатора) Краснодарского края от 29.12.2010 N 1283 &quot;О внесении изменения в постановление главы администрации Краснодарского края от 29 февраля 2008 года N 130 &quot;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, и ее выплат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29 декабря 2010 года N 1283 "О внесении изменения в постановление главы администрации Краснодарского края </w:t>
      </w:r>
      <w:r>
        <w:t>от 29 февраля 2008 года N 130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 общеобразовательную прогр</w:t>
      </w:r>
      <w:r>
        <w:t>амму дошкольного образования, и ее выплаты";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4) </w:t>
      </w:r>
      <w:hyperlink r:id="rId18" w:tooltip="Постановление главы администрации (губернатора) Краснодарского края от 28.12.2012 N 1672 &quot;О внесении изменений в постановление главы администрации Краснодарского края от 29 февраля 2008 года N 130 &quot;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&quot;------------ Утратил силу или отменен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</w:t>
        </w:r>
      </w:hyperlink>
      <w:r>
        <w:t xml:space="preserve"> главы администрации (губернатора) Краснодарского края от 28 декабря 2012 года N 1672 "О внесении изменений в постановление главы администрации Краснодарского края от 29 февраля </w:t>
      </w:r>
      <w:r>
        <w:lastRenderedPageBreak/>
        <w:t>2008 года N 130 "Об утверждении Порядка обращения за компенсацией части ро</w:t>
      </w:r>
      <w:r>
        <w:t>дительской платы за содержание ребенка в государственных и муниципальных образовательных учреждениях, иных образовательных организациях Краснодарского края, реализующих основную общеобразовательную программу дошкольного образования, и ее выплаты".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5. Контр</w:t>
      </w:r>
      <w:r>
        <w:t>оль за выполнением настоящего постановления возложить на заместителя главы администрации (губернатора) Краснодарского края А.А. Минькову.</w:t>
      </w:r>
    </w:p>
    <w:p w:rsidR="00000000" w:rsidRDefault="00BF40F8">
      <w:pPr>
        <w:pStyle w:val="ConsPlusNormal"/>
        <w:jc w:val="both"/>
      </w:pPr>
      <w:r>
        <w:t xml:space="preserve">(в ред. </w:t>
      </w:r>
      <w:hyperlink r:id="rId19" w:tooltip="Постановление главы администрации (губернатора) Краснодарского края от 05.09.2016 N 684 &quot;О внесении изменений в постановление главы администрации (губернатора) Краснодарского края от 12 декабря 2013 года N 1460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05.09.2016 N 684)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6. Постановление вступает в силу по истечении 10 дней со дня его официального опубликования, но не ранее вступления в силу закона Краснодарского края о внесении соответствующих изменений в </w:t>
      </w:r>
      <w:hyperlink r:id="rId20" w:tooltip="Закон Краснодарского края от 15.12.2004 N 805-КЗ (ред. от 11.02.2019) &quot;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&quot; (принят ЗС КК 08.12.2004){КонсультантПлюс}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 2004 года N 805-КЗ "О наделении органов местного самоуправления муниципальных образований Краснодарского края отд</w:t>
      </w:r>
      <w:r>
        <w:t>ельными государственными полномочиями в области социальной сферы" и распространяется на правоотношения, возникшие с 1 сентября 2013 года.</w:t>
      </w:r>
    </w:p>
    <w:p w:rsidR="00000000" w:rsidRDefault="00BF40F8">
      <w:pPr>
        <w:pStyle w:val="ConsPlusNormal"/>
      </w:pPr>
    </w:p>
    <w:p w:rsidR="00000000" w:rsidRDefault="00BF40F8">
      <w:pPr>
        <w:pStyle w:val="ConsPlusNormal"/>
        <w:jc w:val="right"/>
      </w:pPr>
      <w:r>
        <w:t>Глава администрации (губернатор)</w:t>
      </w:r>
    </w:p>
    <w:p w:rsidR="00000000" w:rsidRDefault="00BF40F8">
      <w:pPr>
        <w:pStyle w:val="ConsPlusNormal"/>
        <w:jc w:val="right"/>
      </w:pPr>
      <w:r>
        <w:t>Краснодарского края</w:t>
      </w:r>
    </w:p>
    <w:p w:rsidR="00000000" w:rsidRDefault="00BF40F8">
      <w:pPr>
        <w:pStyle w:val="ConsPlusNormal"/>
        <w:jc w:val="right"/>
      </w:pPr>
      <w:r>
        <w:t>А.Н.ТКАЧЕВ</w:t>
      </w:r>
    </w:p>
    <w:p w:rsidR="00000000" w:rsidRDefault="00BF40F8">
      <w:pPr>
        <w:pStyle w:val="ConsPlusNormal"/>
      </w:pPr>
    </w:p>
    <w:p w:rsidR="00000000" w:rsidRDefault="00BF40F8">
      <w:pPr>
        <w:pStyle w:val="ConsPlusNormal"/>
      </w:pPr>
    </w:p>
    <w:p w:rsidR="00000000" w:rsidRDefault="00BF40F8">
      <w:pPr>
        <w:pStyle w:val="ConsPlusNormal"/>
      </w:pPr>
    </w:p>
    <w:p w:rsidR="00000000" w:rsidRDefault="00BF40F8">
      <w:pPr>
        <w:pStyle w:val="ConsPlusNormal"/>
      </w:pPr>
    </w:p>
    <w:p w:rsidR="00000000" w:rsidRDefault="00BF40F8">
      <w:pPr>
        <w:pStyle w:val="ConsPlusNormal"/>
      </w:pPr>
    </w:p>
    <w:p w:rsidR="00000000" w:rsidRDefault="00BF40F8">
      <w:pPr>
        <w:pStyle w:val="ConsPlusNormal"/>
        <w:jc w:val="right"/>
        <w:outlineLvl w:val="0"/>
      </w:pPr>
      <w:r>
        <w:t>Приложение</w:t>
      </w:r>
    </w:p>
    <w:p w:rsidR="00000000" w:rsidRDefault="00BF40F8">
      <w:pPr>
        <w:pStyle w:val="ConsPlusNormal"/>
      </w:pPr>
    </w:p>
    <w:p w:rsidR="00000000" w:rsidRDefault="00BF40F8">
      <w:pPr>
        <w:pStyle w:val="ConsPlusNormal"/>
        <w:jc w:val="right"/>
      </w:pPr>
      <w:r>
        <w:t>Утвержден</w:t>
      </w:r>
    </w:p>
    <w:p w:rsidR="00000000" w:rsidRDefault="00BF40F8">
      <w:pPr>
        <w:pStyle w:val="ConsPlusNormal"/>
        <w:jc w:val="right"/>
      </w:pPr>
      <w:r>
        <w:t>постановлением</w:t>
      </w:r>
    </w:p>
    <w:p w:rsidR="00000000" w:rsidRDefault="00BF40F8">
      <w:pPr>
        <w:pStyle w:val="ConsPlusNormal"/>
        <w:jc w:val="right"/>
      </w:pPr>
      <w:r>
        <w:t>главы админ</w:t>
      </w:r>
      <w:r>
        <w:t>истрации (губернатора)</w:t>
      </w:r>
    </w:p>
    <w:p w:rsidR="00000000" w:rsidRDefault="00BF40F8">
      <w:pPr>
        <w:pStyle w:val="ConsPlusNormal"/>
        <w:jc w:val="right"/>
      </w:pPr>
      <w:r>
        <w:t>Краснодарского края</w:t>
      </w:r>
    </w:p>
    <w:p w:rsidR="00000000" w:rsidRDefault="00BF40F8">
      <w:pPr>
        <w:pStyle w:val="ConsPlusNormal"/>
        <w:jc w:val="right"/>
      </w:pPr>
      <w:r>
        <w:t>от 12 декабря 2013 г. N 1460</w:t>
      </w:r>
    </w:p>
    <w:p w:rsidR="00000000" w:rsidRDefault="00BF40F8">
      <w:pPr>
        <w:pStyle w:val="ConsPlusNormal"/>
      </w:pPr>
    </w:p>
    <w:p w:rsidR="00000000" w:rsidRDefault="00BF40F8">
      <w:pPr>
        <w:pStyle w:val="ConsPlusTitle"/>
        <w:jc w:val="center"/>
      </w:pPr>
      <w:bookmarkStart w:id="1" w:name="Par44"/>
      <w:bookmarkEnd w:id="1"/>
      <w:r>
        <w:t>ПОРЯДОК</w:t>
      </w:r>
    </w:p>
    <w:p w:rsidR="00000000" w:rsidRDefault="00BF40F8">
      <w:pPr>
        <w:pStyle w:val="ConsPlusTitle"/>
        <w:jc w:val="center"/>
      </w:pPr>
      <w:r>
        <w:t>ОБРАЩЕНИЯ ЗА КОМПЕНСАЦИЕЙ ЧАСТИ РОДИТЕЛЬСКОЙ ПЛАТЫ</w:t>
      </w:r>
    </w:p>
    <w:p w:rsidR="00000000" w:rsidRDefault="00BF40F8">
      <w:pPr>
        <w:pStyle w:val="ConsPlusTitle"/>
        <w:jc w:val="center"/>
      </w:pPr>
      <w:r>
        <w:t>ЗА ПРИСМОТР И УХОД ЗА ДЕТЬМИ, ПОСЕЩАЮЩИМИ ОБРАЗОВАТЕЛЬНЫЕ</w:t>
      </w:r>
    </w:p>
    <w:p w:rsidR="00000000" w:rsidRDefault="00BF40F8">
      <w:pPr>
        <w:pStyle w:val="ConsPlusTitle"/>
        <w:jc w:val="center"/>
      </w:pPr>
      <w:r>
        <w:t>ОРГАНИЗАЦИИ КРАСНОДАРСКОГО КРАЯ, РЕАЛИЗУЮЩИЕ ОБРАЗОВАТЕЛ</w:t>
      </w:r>
      <w:r>
        <w:t>ЬНУЮ</w:t>
      </w:r>
    </w:p>
    <w:p w:rsidR="00000000" w:rsidRDefault="00BF40F8">
      <w:pPr>
        <w:pStyle w:val="ConsPlusTitle"/>
        <w:jc w:val="center"/>
      </w:pPr>
      <w:r>
        <w:t>ПРОГРАММУ ДОШКОЛЬНОГО ОБРАЗОВАНИЯ, И ЕЕ ВЫПЛАТЫ</w:t>
      </w:r>
    </w:p>
    <w:p w:rsidR="00000000" w:rsidRDefault="00BF40F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000000" w:rsidRDefault="00BF40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05.09.2016 </w:t>
            </w:r>
            <w:hyperlink r:id="rId21" w:tooltip="Постановление главы администрации (губернатора) Краснодарского края от 05.09.2016 N 684 &quot;О внесении изменений в постановление главы администрации (губернатора) Краснодарского края от 12 декабря 2013 года N 1460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27.02.2018 </w:t>
            </w:r>
            <w:hyperlink r:id="rId22" w:tooltip="Постановление главы администрации (губернатора) Краснодарского края от 27.02.2018 N 70 &quot;О внесении изменений в некоторые правовые акты главы администрации (губернатора) Краснодарского края&quot;{КонсультантПлюс}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F40F8">
      <w:pPr>
        <w:pStyle w:val="ConsPlusNormal"/>
      </w:pPr>
    </w:p>
    <w:p w:rsidR="00000000" w:rsidRDefault="00BF40F8">
      <w:pPr>
        <w:pStyle w:val="ConsPlusNormal"/>
        <w:ind w:firstLine="540"/>
        <w:jc w:val="both"/>
      </w:pPr>
      <w:r>
        <w:t>1. Настоящий Порядок 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образовательные организации, реализую</w:t>
      </w:r>
      <w:r>
        <w:t>щие образовательную программу дошкольного образования на территории Краснодарского края (далее - компенсация), и ее выплаты.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2. Право на получение компенсации имеет один из родителей (законных представителей), внесших родительскую плату за присмотр и уход </w:t>
      </w:r>
      <w:r>
        <w:t>за ребенком, посещающим образовательные организации, реализующие образовательную программу дошкольного образования (далее - получатель компенсации).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3. Компенсация начисляется ежеквартально за предыдущие, фактически оплаченные родителями (законными предста</w:t>
      </w:r>
      <w:r>
        <w:t>вителями) месяцы присмотра и ухода за ребенком, посещающим образовательную организацию, реализующую образовательную программу дошкольного образования: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на первого ребенка - в размере не менее 20 процентов среднего размера родительской платы за присмотр и ух</w:t>
      </w:r>
      <w:r>
        <w:t>од за ребенком в государственных и муниципальных образовательных организациях, находящихся на территории Краснодарского края;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на второго ребенка - в размере не менее 50 процентов размера такой платы;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на третьего ребенка и последующих детей - в размере не м</w:t>
      </w:r>
      <w:r>
        <w:t>енее 70 процентов размера такой платы.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составляет 764 рубля.</w:t>
      </w:r>
    </w:p>
    <w:p w:rsidR="00000000" w:rsidRDefault="00BF40F8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4. Получатель компенсации подает в образовательную организацию, реализующую основную образовательную программу дошкольного образования: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заявление (с указанием почтового адреса получателя компенсации или реквизитов счета, открытого получателем компен</w:t>
      </w:r>
      <w:r>
        <w:t>сации в кредитной организации);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копию свидетельства о рождении ребенка, посещающего образовательную организацию, реализующую образовательную программу дошкольного образования, и других детей в семье, если компенсация начисляется на второго и последующих по</w:t>
      </w:r>
      <w:r>
        <w:t xml:space="preserve"> порядку рождения детей;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копию документа, удостоверяющего личность получателя компенсации;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копию страхового свидетельства обязательного пенсионного страхования.</w:t>
      </w:r>
    </w:p>
    <w:p w:rsidR="00000000" w:rsidRDefault="00BF40F8">
      <w:pPr>
        <w:pStyle w:val="ConsPlusNormal"/>
        <w:jc w:val="both"/>
      </w:pPr>
      <w:r>
        <w:t xml:space="preserve">(абзац введен </w:t>
      </w:r>
      <w:hyperlink r:id="rId23" w:tooltip="Постановление главы администрации (губернатора) Краснодарского края от 27.02.2018 N 70 &quot;О внесении изменений в некоторые правовые акты главы администрации (губернатора) Краснодарского кра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27.02.2018 N 70)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 xml:space="preserve">5. Опекун (попечитель),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</w:t>
      </w:r>
      <w:r>
        <w:t>в семью.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6.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000000" w:rsidRDefault="00BF40F8">
      <w:pPr>
        <w:pStyle w:val="ConsPlusNormal"/>
        <w:spacing w:before="200"/>
        <w:ind w:firstLine="540"/>
        <w:jc w:val="both"/>
      </w:pPr>
      <w:bookmarkStart w:id="3" w:name="Par68"/>
      <w:bookmarkEnd w:id="3"/>
      <w:r>
        <w:t>7. Образовательная организация, реализующая образовательную программу дошкольного образов</w:t>
      </w:r>
      <w:r>
        <w:t xml:space="preserve">ания (далее - образовательная организация), формирует личное дело каждого заявителя. В личное дело брошюруются документы, указанные в </w:t>
      </w:r>
      <w:hyperlink w:anchor="Par60" w:tooltip="4. Получатель компенсации подает в образовательную организацию, реализующую основную образовательную программу дошкольного образования: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Список заявителей на предоставление компенсации и ее размер утверждаются приказом руководителя образовательной организации. Приказ должен содержать следующие сведения: фамилию, имя, дату</w:t>
      </w:r>
      <w:r>
        <w:t xml:space="preserve"> рождения ребенка,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</w:t>
      </w:r>
      <w:r>
        <w:t>части платы (не менее 20% - на первого ребенка, не менее 50% - на второго ребенка, не менее 70% - на третьего ребенка и последующих детей), форму, номер сберегательной книжки или пластиковой карты банка.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8. Руководитель соответствующей образовательной орга</w:t>
      </w:r>
      <w:r>
        <w:t xml:space="preserve">низации представляет в орган, уполномоченный осуществлять выплату компенсации, приказ, указанный в </w:t>
      </w:r>
      <w:hyperlink w:anchor="Par68" w:tooltip="7. Образовательная организация, реализующая образовательную программу дошкольного образования (далее - образовательная организация), формирует личное дело каждого заявителя. В личное дело брошюруются документы, указанные в пункте 4 настоящего Порядка.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9. При наступлении обстоятельств, влекущих прекращение выплаты компенсации, выплата прекращается с месяца</w:t>
      </w:r>
      <w:r>
        <w:t>, следующего за месяцем, в котором наступили соответствующие обстоятельства.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</w:t>
      </w:r>
      <w:r>
        <w:t>ы).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Выплата компенсации приостанавливается в случаях: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1) смерти родителя (законного представителя), на которого оформлена компенсация;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2) лишения родительских прав родителя, которому начисляется и выплачивается компенсация;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3) прекращения опеки (попечитель</w:t>
      </w:r>
      <w:r>
        <w:t>ства).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10. В случае изменения числа детей в семье размер компенсации пересматривается и ее выплата осуществляется на о</w:t>
      </w:r>
      <w:r>
        <w:t xml:space="preserve">снове заявления родителей (законных представителей) с приложением документов, указанных в </w:t>
      </w:r>
      <w:hyperlink w:anchor="Par60" w:tooltip="4. Получатель компенсации подает в образовательную организацию, реализующую основную образовательную программу дошкольного образования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4</w:t>
        </w:r>
      </w:hyperlink>
      <w:r>
        <w:t xml:space="preserve"> настоящего Порядка.</w:t>
      </w:r>
    </w:p>
    <w:p w:rsidR="00000000" w:rsidRDefault="00BF40F8">
      <w:pPr>
        <w:pStyle w:val="ConsPlusNormal"/>
        <w:spacing w:before="200"/>
        <w:ind w:firstLine="540"/>
        <w:jc w:val="both"/>
      </w:pPr>
      <w:r>
        <w:t>11.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</w:t>
      </w:r>
      <w:r>
        <w:t>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000000" w:rsidRDefault="00BF40F8">
      <w:pPr>
        <w:pStyle w:val="ConsPlusNormal"/>
        <w:jc w:val="both"/>
      </w:pPr>
      <w:r>
        <w:t xml:space="preserve">(в ред. </w:t>
      </w:r>
      <w:hyperlink r:id="rId24" w:tooltip="Постановление главы администрации (губернатора) Краснодарского края от 05.09.2016 N 684 &quot;О внесении изменений в постановление главы администрации (губернатора) Краснодарского края от 12 декабря 2013 года N 1460 &quot;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05.09.2016 N 684)</w:t>
      </w:r>
    </w:p>
    <w:p w:rsidR="00000000" w:rsidRDefault="00BF40F8">
      <w:pPr>
        <w:pStyle w:val="ConsPlusNormal"/>
      </w:pPr>
    </w:p>
    <w:p w:rsidR="00000000" w:rsidRDefault="00BF40F8">
      <w:pPr>
        <w:pStyle w:val="ConsPlusNormal"/>
        <w:jc w:val="right"/>
      </w:pPr>
      <w:r>
        <w:t>Министр образования и науки</w:t>
      </w:r>
    </w:p>
    <w:p w:rsidR="00000000" w:rsidRDefault="00BF40F8">
      <w:pPr>
        <w:pStyle w:val="ConsPlusNormal"/>
        <w:jc w:val="right"/>
      </w:pPr>
      <w:r>
        <w:t>Краснодарского края</w:t>
      </w:r>
    </w:p>
    <w:p w:rsidR="00000000" w:rsidRDefault="00BF40F8">
      <w:pPr>
        <w:pStyle w:val="ConsPlusNormal"/>
        <w:jc w:val="right"/>
      </w:pPr>
      <w:r>
        <w:t>Н.А.</w:t>
      </w:r>
      <w:r>
        <w:t>НАУМОВА</w:t>
      </w:r>
    </w:p>
    <w:p w:rsidR="00000000" w:rsidRDefault="00BF40F8">
      <w:pPr>
        <w:pStyle w:val="ConsPlusNormal"/>
      </w:pPr>
    </w:p>
    <w:p w:rsidR="00000000" w:rsidRDefault="00BF40F8">
      <w:pPr>
        <w:pStyle w:val="ConsPlusNormal"/>
      </w:pPr>
    </w:p>
    <w:p w:rsidR="00BF40F8" w:rsidRDefault="00BF4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40F8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0F8" w:rsidRDefault="00BF40F8">
      <w:pPr>
        <w:spacing w:after="0" w:line="240" w:lineRule="auto"/>
      </w:pPr>
      <w:r>
        <w:separator/>
      </w:r>
    </w:p>
  </w:endnote>
  <w:endnote w:type="continuationSeparator" w:id="0">
    <w:p w:rsidR="00BF40F8" w:rsidRDefault="00BF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F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75FD1">
            <w:fldChar w:fldCharType="separate"/>
          </w:r>
          <w:r w:rsidR="00F75FD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75FD1">
            <w:fldChar w:fldCharType="separate"/>
          </w:r>
          <w:r w:rsidR="00F75FD1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BF40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0F8" w:rsidRDefault="00BF40F8">
      <w:pPr>
        <w:spacing w:after="0" w:line="240" w:lineRule="auto"/>
      </w:pPr>
      <w:r>
        <w:separator/>
      </w:r>
    </w:p>
  </w:footnote>
  <w:footnote w:type="continuationSeparator" w:id="0">
    <w:p w:rsidR="00BF40F8" w:rsidRDefault="00BF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главы администрации (губернатора) Краснодарского края от 12.12.2013 N 1460</w:t>
          </w:r>
          <w:r>
            <w:rPr>
              <w:sz w:val="16"/>
              <w:szCs w:val="16"/>
            </w:rPr>
            <w:br/>
            <w:t>(ред. от 27.02.2018)</w:t>
          </w:r>
          <w:r>
            <w:rPr>
              <w:sz w:val="16"/>
              <w:szCs w:val="16"/>
            </w:rPr>
            <w:br/>
            <w:t>"Об утверж...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40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40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BF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40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D1"/>
    <w:rsid w:val="00BF40F8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2285FE4B86B9880781564E5C6D64270E81ADD5C7B8F83D978CEBE1D81BB7A7551E1DCE7225E8D0B635F52C970F246E6D8050FC4DCB5289C03FAAADB67f9F" TargetMode="External"/><Relationship Id="rId18" Type="http://schemas.openxmlformats.org/officeDocument/2006/relationships/hyperlink" Target="consultantplus://offline/ref=C2285FE4B86B9880781564E5C6D64270E81ADD5C7B8F82DD73C8BE1D81BB7A7551E1DCE7305ED50761594CCE72E710B79D65f9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85FE4B86B9880781564E5C6D64270E81ADD5C7B8A85D679CEBE1D81BB7A7551E1DCE7225E8D0B635F52CE71F246E6D8050FC4DCB5289C03FAAADB67f9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2285FE4B86B9880781564E5C6D64270E81ADD5C7B8F83D978CEBE1D81BB7A7551E1DCE7225E8D0B635F52CE73F246E6D8050FC4DCB5289C03FAAADB67f9F" TargetMode="External"/><Relationship Id="rId17" Type="http://schemas.openxmlformats.org/officeDocument/2006/relationships/hyperlink" Target="consultantplus://offline/ref=C2285FE4B86B9880781564E5C6D64270E81ADD5C728D82D97BC5E31789E2767756EE83E2254F8D08654152CA68FB12B669f5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85FE4B86B9880781564E5C6D64270E81ADD5C7F8786DD7CC5E31789E2767756EE83E2254F8D08654152CA68FB12B669f5F" TargetMode="External"/><Relationship Id="rId20" Type="http://schemas.openxmlformats.org/officeDocument/2006/relationships/hyperlink" Target="consultantplus://offline/ref=C2285FE4B86B9880781564E5C6D64270E81ADD5C7B8882DA7CCCBE1D81BB7A7551E1DCE7305ED50761594CCE72E710B79D65f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285FE4B86B9880781564E5C6D64270E81ADD5C7B8883D773CCBE1D81BB7A7551E1DCE7225E8D0B635F53CF72F246E6D8050FC4DCB5289C03FAAADB67f9F" TargetMode="External"/><Relationship Id="rId24" Type="http://schemas.openxmlformats.org/officeDocument/2006/relationships/hyperlink" Target="consultantplus://offline/ref=C2285FE4B86B9880781564E5C6D64270E81ADD5C7B8A85D679CEBE1D81BB7A7551E1DCE7225E8D0B635F52CE71F246E6D8050FC4DCB5289C03FAAADB67f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285FE4B86B9880781564E5C6D64270E81ADD5C7B8F83D978CEBE1D81BB7A7551E1DCE7225E8D0B635F52C97FF246E6D8050FC4DCB5289C03FAAADB67f9F" TargetMode="External"/><Relationship Id="rId23" Type="http://schemas.openxmlformats.org/officeDocument/2006/relationships/hyperlink" Target="consultantplus://offline/ref=C2285FE4B86B9880781564E5C6D64270E81ADD5C7D8D83DC7FC5E31789E2767756EE83F02517810A635F52C97DAD43F3C95D00C0C4AB2C861FF8AB6Df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285FE4B86B9880781564E5C6D64270E81ADD5C7D8D83DC7FC5E31789E2767756EE83F02517810A635F52C97DAD43F3C95D00C0C4AB2C861FF8AB6Df3F" TargetMode="External"/><Relationship Id="rId19" Type="http://schemas.openxmlformats.org/officeDocument/2006/relationships/hyperlink" Target="consultantplus://offline/ref=C2285FE4B86B9880781564E5C6D64270E81ADD5C7B8A85D679CEBE1D81BB7A7551E1DCE7225E8D0B635F52CE70F246E6D8050FC4DCB5289C03FAAADB67f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285FE4B86B9880781564E5C6D64270E81ADD5C7B8A85D679CEBE1D81BB7A7551E1DCE7225E8D0B635F52CE73F246E6D8050FC4DCB5289C03FAAADB67f9F" TargetMode="External"/><Relationship Id="rId14" Type="http://schemas.openxmlformats.org/officeDocument/2006/relationships/hyperlink" Target="consultantplus://offline/ref=C2285FE4B86B9880781564E5C6D64270E81ADD5C7B8F83D978CEBE1D81BB7A7551E1DCE7225E8D0B635F52C97EF246E6D8050FC4DCB5289C03FAAADB67f9F" TargetMode="External"/><Relationship Id="rId22" Type="http://schemas.openxmlformats.org/officeDocument/2006/relationships/hyperlink" Target="consultantplus://offline/ref=C2285FE4B86B9880781564E5C6D64270E81ADD5C7D8D83DC7FC5E31789E2767756EE83F02517810A635F52C97DAD43F3C95D00C0C4AB2C861FF8AB6Df3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3081</Words>
  <Characters>17564</Characters>
  <Application>Microsoft Office Word</Application>
  <DocSecurity>2</DocSecurity>
  <Lines>146</Lines>
  <Paragraphs>41</Paragraphs>
  <ScaleCrop>false</ScaleCrop>
  <Company>КонсультантПлюс Версия 4018.00.51</Company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12.12.2013 N 1460(ред. от 27.02.2018)"Об утверждении Порядка обращения за компенсацией части родительской платы за присмотр и уход за детьми, посещающими образовательные организации Кр</dc:title>
  <dc:subject/>
  <dc:creator>Vitaliy</dc:creator>
  <cp:keywords/>
  <dc:description/>
  <cp:lastModifiedBy>Vitaliy</cp:lastModifiedBy>
  <cp:revision>2</cp:revision>
  <dcterms:created xsi:type="dcterms:W3CDTF">2020-01-18T16:42:00Z</dcterms:created>
  <dcterms:modified xsi:type="dcterms:W3CDTF">2020-01-18T16:42:00Z</dcterms:modified>
</cp:coreProperties>
</file>