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472" w:rsidRPr="00A66176" w:rsidRDefault="00364472" w:rsidP="0036447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A66176">
        <w:rPr>
          <w:rFonts w:ascii="Times New Roman" w:eastAsia="Times New Roman" w:hAnsi="Times New Roman" w:cs="Times New Roman"/>
          <w:noProof/>
          <w:color w:val="17365D"/>
          <w:spacing w:val="5"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C0D39A" wp14:editId="4E827756">
            <wp:simplePos x="0" y="0"/>
            <wp:positionH relativeFrom="margin">
              <wp:posOffset>-422910</wp:posOffset>
            </wp:positionH>
            <wp:positionV relativeFrom="margin">
              <wp:posOffset>-177165</wp:posOffset>
            </wp:positionV>
            <wp:extent cx="1300480" cy="129540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Муниципальное бюджетное дошкольное образовательное</w:t>
      </w:r>
    </w:p>
    <w:p w:rsidR="00364472" w:rsidRPr="00A66176" w:rsidRDefault="00364472" w:rsidP="0036447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учреждение муниципального образования город Краснодар</w:t>
      </w: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:rsidR="00364472" w:rsidRPr="00A66176" w:rsidRDefault="00364472" w:rsidP="0036447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364472" w:rsidRPr="00A66176" w:rsidRDefault="00364472" w:rsidP="0036447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364472" w:rsidRPr="00A66176" w:rsidRDefault="00364472" w:rsidP="0036447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364472" w:rsidRPr="00A66176" w:rsidRDefault="00364472" w:rsidP="0036447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364472" w:rsidRPr="00A66176" w:rsidRDefault="00364472" w:rsidP="0036447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364472" w:rsidRPr="00A66176" w:rsidRDefault="00364472" w:rsidP="0036447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364472" w:rsidRDefault="00364472" w:rsidP="00082FAB">
      <w:pPr>
        <w:tabs>
          <w:tab w:val="left" w:pos="10935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082FAB" w:rsidRDefault="00082FAB" w:rsidP="00082FAB">
      <w:pPr>
        <w:tabs>
          <w:tab w:val="left" w:pos="10935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082FAB" w:rsidRDefault="00082FAB" w:rsidP="00082FAB">
      <w:pPr>
        <w:tabs>
          <w:tab w:val="left" w:pos="10935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082FAB" w:rsidRPr="00A66176" w:rsidRDefault="00082FAB" w:rsidP="00082FAB">
      <w:pPr>
        <w:tabs>
          <w:tab w:val="left" w:pos="10935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364472" w:rsidRPr="00A66176" w:rsidRDefault="00364472" w:rsidP="0036447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364472" w:rsidRPr="00A66176" w:rsidRDefault="00364472" w:rsidP="00082FAB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Мастер – класс для воспитателей</w:t>
      </w:r>
      <w:r w:rsidRPr="00A66176">
        <w:rPr>
          <w:rFonts w:ascii="Times New Roman" w:eastAsia="Calibri" w:hAnsi="Times New Roman" w:cs="Times New Roman"/>
          <w:b/>
          <w:sz w:val="48"/>
          <w:szCs w:val="48"/>
        </w:rPr>
        <w:t>:</w:t>
      </w:r>
    </w:p>
    <w:p w:rsidR="00364472" w:rsidRPr="00A66176" w:rsidRDefault="00364472" w:rsidP="0036447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</w:pPr>
      <w:r w:rsidRPr="00A66176"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>Дыши и говори</w:t>
      </w:r>
      <w:r w:rsidRPr="00A66176">
        <w:rPr>
          <w:rFonts w:ascii="Times New Roman" w:eastAsia="Calibri" w:hAnsi="Times New Roman" w:cs="Times New Roman"/>
          <w:b/>
          <w:i/>
          <w:sz w:val="56"/>
          <w:szCs w:val="56"/>
          <w:u w:val="single"/>
        </w:rPr>
        <w:t>»</w:t>
      </w: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  <w:r w:rsidRPr="00A6617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</w:t>
      </w: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</w:p>
    <w:p w:rsidR="00364472" w:rsidRPr="00A66176" w:rsidRDefault="00364472" w:rsidP="00364472">
      <w:pPr>
        <w:spacing w:before="16" w:after="16" w:line="16" w:lineRule="atLeast"/>
        <w:rPr>
          <w:rFonts w:ascii="Calibri" w:eastAsia="Calibri" w:hAnsi="Calibri" w:cs="Times New Roman"/>
        </w:rPr>
      </w:pPr>
    </w:p>
    <w:p w:rsidR="00364472" w:rsidRPr="00A66176" w:rsidRDefault="00364472" w:rsidP="00082FAB">
      <w:pPr>
        <w:spacing w:before="16" w:after="16" w:line="16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</w:t>
      </w:r>
      <w:r w:rsidRPr="00A6617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Болотова Ж.В.</w:t>
      </w: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Дата: 25.03</w:t>
      </w:r>
      <w:r w:rsidRPr="00A66176">
        <w:rPr>
          <w:rFonts w:ascii="Times New Roman" w:eastAsia="Calibri" w:hAnsi="Times New Roman" w:cs="Times New Roman"/>
          <w:sz w:val="28"/>
          <w:szCs w:val="28"/>
        </w:rPr>
        <w:t>.2020г.</w:t>
      </w:r>
    </w:p>
    <w:p w:rsidR="00364472" w:rsidRPr="00A66176" w:rsidRDefault="00364472" w:rsidP="00364472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472" w:rsidRPr="00A66176" w:rsidRDefault="00364472" w:rsidP="00364472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64472" w:rsidRPr="00A66176" w:rsidRDefault="00364472" w:rsidP="00364472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472" w:rsidRPr="00A66176" w:rsidRDefault="00364472" w:rsidP="00364472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472" w:rsidRDefault="00364472" w:rsidP="00364472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4472" w:rsidRPr="00082FAB" w:rsidRDefault="00364472" w:rsidP="00082FA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6176">
        <w:rPr>
          <w:rFonts w:ascii="Times New Roman" w:eastAsia="Calibri" w:hAnsi="Times New Roman" w:cs="Times New Roman"/>
          <w:sz w:val="28"/>
          <w:szCs w:val="28"/>
        </w:rPr>
        <w:t>Краснодар  2020</w:t>
      </w:r>
      <w:proofErr w:type="gramEnd"/>
      <w:r w:rsidRPr="00A66176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565ADE" w:rsidRPr="00082FAB" w:rsidRDefault="00565ADE" w:rsidP="00565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A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Мастер-класс</w:t>
      </w:r>
    </w:p>
    <w:p w:rsidR="00565ADE" w:rsidRPr="00082FAB" w:rsidRDefault="00AB19A7" w:rsidP="00565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082FA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Тема</w:t>
      </w:r>
      <w:r w:rsidRPr="00082FA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«</w:t>
      </w:r>
      <w:r w:rsidR="00565ADE" w:rsidRPr="00082FA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Дыши и говори»</w:t>
      </w:r>
      <w:r w:rsidRPr="00082FA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</w:t>
      </w:r>
    </w:p>
    <w:p w:rsidR="00AB19A7" w:rsidRPr="00565ADE" w:rsidRDefault="00AB19A7" w:rsidP="00565A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65ADE" w:rsidRPr="00565ADE" w:rsidRDefault="00565ADE" w:rsidP="00565A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 речи и речевого </w:t>
      </w:r>
      <w:r w:rsidR="00AB19A7" w:rsidRPr="00565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дыхания посредством игр</w:t>
      </w:r>
      <w:r w:rsidRPr="00565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-упражнений.</w:t>
      </w:r>
    </w:p>
    <w:p w:rsidR="00565ADE" w:rsidRPr="00565ADE" w:rsidRDefault="00AB19A7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65ADE" w:rsidRPr="00565ADE" w:rsidRDefault="00565ADE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речь дошкольников (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обеспечивать нормальное звукообразование, громкость речи,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 пауз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сохранять плавность речи и ее интонационную выразительность)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формируя струю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выдыхаемого воздуха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использования специальных игр упражнений.</w:t>
      </w:r>
    </w:p>
    <w:p w:rsidR="00565ADE" w:rsidRPr="00565ADE" w:rsidRDefault="00565ADE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</w:p>
    <w:p w:rsidR="00565ADE" w:rsidRPr="00565ADE" w:rsidRDefault="00AB19A7" w:rsidP="00565A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</w:t>
      </w:r>
      <w:r w:rsidR="00565ADE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правильного ротового выдоха;</w:t>
      </w:r>
    </w:p>
    <w:p w:rsidR="00565ADE" w:rsidRPr="00565ADE" w:rsidRDefault="00565ADE" w:rsidP="00565A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Ознакомится с играми – упражнениями на речевое дыхание, развивать умение применять и использовать их в дальнейшей работе;</w:t>
      </w:r>
    </w:p>
    <w:p w:rsidR="00565ADE" w:rsidRPr="007638A5" w:rsidRDefault="00AB19A7" w:rsidP="00565A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 как</w:t>
      </w:r>
      <w:r w:rsidR="00565ADE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можно 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изготовить, имея</w:t>
      </w:r>
      <w:r w:rsidR="00565ADE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подручный материал. Развивать умение адаптироваться в меняющихся условиях, исследовательский интерес к играм на развитие речевого дыхания.</w:t>
      </w:r>
    </w:p>
    <w:p w:rsidR="007638A5" w:rsidRPr="00565ADE" w:rsidRDefault="007638A5" w:rsidP="00565A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A5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7638A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аучить родителей технологии изготовления игрушек-тренажеров для развития речевого дыхания у детей.</w:t>
      </w:r>
    </w:p>
    <w:p w:rsidR="00565ADE" w:rsidRPr="00565ADE" w:rsidRDefault="00565ADE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Методы и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приёмы: словесный, наглядный, практический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выполнение упражнений.</w:t>
      </w:r>
    </w:p>
    <w:p w:rsidR="00565ADE" w:rsidRPr="00565ADE" w:rsidRDefault="00565ADE" w:rsidP="00565AD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565ADE" w:rsidRPr="00565ADE" w:rsidRDefault="00565ADE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  </w:t>
      </w:r>
    </w:p>
    <w:p w:rsidR="00565ADE" w:rsidRPr="00565ADE" w:rsidRDefault="00AB19A7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бабочки, и</w:t>
      </w:r>
      <w:r w:rsidR="00565ADE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на</w:t>
      </w:r>
      <w:r w:rsidR="00565ADE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ниточке 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привязанные к</w:t>
      </w:r>
      <w:r w:rsidR="00565ADE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пластиковой трубочке по 4 штуки каждого вида.</w:t>
      </w:r>
    </w:p>
    <w:p w:rsidR="00565ADE" w:rsidRPr="00565ADE" w:rsidRDefault="00565ADE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магнитов</w:t>
      </w:r>
    </w:p>
    <w:p w:rsidR="00565ADE" w:rsidRPr="00565ADE" w:rsidRDefault="00AB19A7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 из</w:t>
      </w:r>
      <w:r w:rsidR="00565ADE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с фигурками героев сказок из картона 4 штуки</w:t>
      </w:r>
    </w:p>
    <w:p w:rsidR="00565ADE" w:rsidRPr="00565ADE" w:rsidRDefault="00565ADE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стаканы 8 штук, 8 трубочек</w:t>
      </w:r>
    </w:p>
    <w:p w:rsidR="00565ADE" w:rsidRPr="00565ADE" w:rsidRDefault="00565ADE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пластмассовых шарика</w:t>
      </w:r>
    </w:p>
    <w:p w:rsidR="00565ADE" w:rsidRPr="00565ADE" w:rsidRDefault="00565ADE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воздушных шариков</w:t>
      </w:r>
    </w:p>
    <w:p w:rsidR="00565ADE" w:rsidRPr="00565ADE" w:rsidRDefault="00565ADE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бутылочки 8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</w:t>
      </w:r>
    </w:p>
    <w:p w:rsidR="00565ADE" w:rsidRPr="00565ADE" w:rsidRDefault="00565ADE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стола, 4 стула</w:t>
      </w:r>
    </w:p>
    <w:p w:rsidR="00565ADE" w:rsidRPr="00565ADE" w:rsidRDefault="00565ADE" w:rsidP="00565A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мастер-класса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Педагог: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важно чтобы у ребёнка была правильная речь.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Уважаемые гости, ответьте на вопрос что является причиной, неправильной речи ребенка (задержка речевого развития, мало общаются с ребенком, не играют в речевые игры). Совершенно верно. Проблема развития речи у маленьких детей в наши дни очень актуальна. Поэтому необходимо учиться у времени, в котором ты живёшь.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Уважаемые гости, возьмите,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 конфеты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 их себе за щёку,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Назовите, пожалуйста, своё имя, фамилию, профессию и т.д.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 вам легко было говорить? Какие вы испытывали трудности?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 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Источником образования звуков речи является воздушная струя, выходящая из легких через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гортань, полость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рта или носа наружу. 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познакомлю вас с упражнениями на дыхание, которые благотворно влияют на развитие речи детей.</w:t>
      </w:r>
    </w:p>
    <w:p w:rsidR="00565ADE" w:rsidRPr="00565ADE" w:rsidRDefault="00AB19A7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Педагог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</w:t>
      </w:r>
      <w:r w:rsidR="00565ADE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 чтобы выполнять с детьми игры – упражнения на дыхание на первоначальном этапе необходимо научить правильно 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дышать, сформировать</w:t>
      </w:r>
      <w:r w:rsidR="00565ADE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сильный плавный ротовой выдох. 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попробуем сделать правильный  ротовой выдох: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выдоху предшествует сильный вдох через нос - "набираем полную грудь воздуха"; слайды.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выдох происходит плавно, а не толчками;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 время выдоха губы складываются трубочкой, не следует сжимать губы, надувать щеки; слайды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выдыхать следует, пока не закончится воздух;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подышали, сделали упражнения 3 раза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Дышать просто так детям не интересно,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я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специальные игры на дыхание: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65ADE" w:rsidRPr="00565ADE" w:rsidRDefault="00AB19A7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игр: </w:t>
      </w:r>
      <w:r w:rsidRPr="00565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развитие</w:t>
      </w:r>
      <w:r w:rsidR="00565ADE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сильного плавного направленного ротового выдоха; активизация губных мышц.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Игра «Лети, бабочка!» 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выполнить это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нам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понадобятся 4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яркие бумажные бабочки.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(Бабочки ниточкой привязаны к трубочке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Бабочки должны висеть на уровне лица стоящего ребенка).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будете  показывать ребенку бабочек предложите поиграть с ними.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Смотри, какие красивые разноцветные бабочки! Посмотрим, умеют ли они летать.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Педагог дует на бабочек.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Смотри, полетели! Как живые! Теперь вы попробуй подуть. У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бабочка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улетела дальше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выполнении задания ребенок встает возле бабочек и дует на них.     Необходимо следить, чтобы ребенок стоял прямо, при выдохе не поднимал плечи, дул на одном выдохе, не добирая воздух, не надувал щеки, а губы слегка выдвигал вперед.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Дуть можно не более 10 секунд с паузами, чтобы не закружилась голова. Такие игры хорошо использовать с детьми младшего дошкольного возраста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процессе игры задача усложняется.  Для того чтобы струя выдыхаемого воздуха была сильнее применяю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с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утяжелением предмета.  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«Бабочка с магнитом».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65ADE" w:rsidRPr="00565ADE" w:rsidRDefault="00565ADE" w:rsidP="00082F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бабочке с двух сторон прикрепляется магнит для того чтобы предмет стал тяжелее.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Попробуйте подуть.  Участники выполняют упражнение.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Педагог: обращается к участникам. Какое упражнение выполнить сложнее.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идет от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простого к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сложному –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принципу можно провести </w:t>
      </w: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игру «Качели».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игре с качелями мы учим ребёнка регулировать подачу воздуха.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провести игры «Остуди чай»,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«Ветерок»,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«Подбрось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шарик» и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многие другие.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особенно нравятся игры с водой.</w:t>
      </w: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«Бульки»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нам понадобится стакан с водой, коктейльные трубочки разного диаметра.</w:t>
      </w:r>
    </w:p>
    <w:p w:rsidR="00565ADE" w:rsidRPr="00565ADE" w:rsidRDefault="00565ADE" w:rsidP="00082F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Уважаемые участники 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стакан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наполовину наполненный водой, опустите коктейльную трубочку и подуйте в нее - пузыри с громким бульканьем будут подниматься на поверхность. - Давай сделаем веселые бульки! Возьми трубочку и подуй в стакан воды. Если дуть слабо – то, какие получатся   бульки. (маленькие). А если подуть сильно, то получается целая буря! Давай устроим бурю!</w:t>
      </w:r>
    </w:p>
    <w:p w:rsidR="00565ADE" w:rsidRPr="00565ADE" w:rsidRDefault="00565ADE" w:rsidP="00082F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"буре" в воде можно легко оценить силу выдоха и его длительность. В начале занятий диаметр трубочки должен быть 5-6 мм, в дальнейшем можно использовать более тонкие трубочки.</w:t>
      </w:r>
    </w:p>
    <w:p w:rsidR="00565ADE" w:rsidRPr="00565ADE" w:rsidRDefault="00565ADE" w:rsidP="00082F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дети, которые привыкли пить сок из пакетиков через трубочку, не сразу понимают, что от них требуется, могут начать пить воду (поэтому на всякий случай лучше использовать очищенную питьевую воду). В этом случае сначала предложите подуть через трубочку на кусочек ватки на столе или на ладошку, чтобы почувствовать выходящий из трубочки воздух.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этого, ребенок может, держа трубочку в губах, выдыхать воздух через нос. В этом случае следует аккуратно зажать нос малыша пальцами и предложить подуть снова.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ваш ребёнок купается в ванной, можно предложить ему подуть на мыльную пену.</w:t>
      </w:r>
    </w:p>
    <w:p w:rsidR="00565ADE" w:rsidRPr="00565ADE" w:rsidRDefault="00565ADE" w:rsidP="00082F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детей старшего дошкольного возраста можно использовать игры с элементами соревнования «Весёлые шарики».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необходим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легкий пластмассовый шарик.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Кладём перед собой шарик и пробуем подуть на него. Играют два </w:t>
      </w:r>
      <w:r w:rsidR="00AB19A7"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участника, дуют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на шарики, чей шарик дальше укатится. 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усложнить игру. Прочертите на столе линию. Затем возьмите шарик и положите на середину стола (на линии). Участники  сидят за столом напротив друг друга, по разные стороны шарика на линии.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Надо дуть на шарик так, чтобы он укатился на противоположную сторону стола. А вам нужно постараться, чтобы шарик не попал на вашу часть стола. Дуть нужно сильнее. Начали!</w:t>
      </w:r>
    </w:p>
    <w:p w:rsidR="00565ADE" w:rsidRPr="00565ADE" w:rsidRDefault="00565ADE" w:rsidP="00082F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Побеждает тот, кто сумел сдуть шарик за линию, на противоположную сторону стола.</w:t>
      </w:r>
    </w:p>
    <w:p w:rsidR="00565ADE" w:rsidRDefault="00565ADE" w:rsidP="0056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шариком можно играть в игру «Мини-футбол», «Пройди лабиринт» и другие.</w:t>
      </w:r>
    </w:p>
    <w:p w:rsidR="007638A5" w:rsidRPr="00565ADE" w:rsidRDefault="007638A5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Воздушный шарик.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Повесьте воздушный шар на уровне лица ребенка. Подуйте на шар так, чтобы он высоко взлетел, затем предложите подуть ребенку.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Возможен более сложный вариант игры. Подбросьте воздушный шарик вверх. Предложите ребенку подуть на шарик несколько раз так, чтобы он подольше не опускался на пол.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 дуть на шарик, чтобы он не упал вниз. Вот так! Сильнее!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упражнение «Музыкальный пузырёк». 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игры нам необходим чистый стеклянный пузырёк. Что можно делать с пузырьком? Налить в него воду. Насыпать в пузырёк витаминки. А еще? Не знаете! Сейчас я вам покажу фокус! Вот такой музыкальный пузырёк - гудит как труба.</w:t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подносит пузырек к губам, дует в горлышко, извлекая из него звук.  Предлагаю одному из детей подуть в другой пузырек. Следует помнить: чтобы пузырек загудел, нижняя губа должна слегка касаться края его горлышка. Струя воздуха должна быть сильной. Дуть следует несколько секунд, не напрягаясь. Так как в игре необходимо использовать стеклянные пузырьки, в целях безопасности игра проводится индивидуально, или на занятии в группе дети дуют в пузырьки по очереди.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проведению игр, упражнений.</w:t>
      </w:r>
    </w:p>
    <w:p w:rsidR="00565ADE" w:rsidRPr="00565ADE" w:rsidRDefault="00565ADE" w:rsidP="00082F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проведении игр,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</w:r>
    </w:p>
    <w:p w:rsidR="00565ADE" w:rsidRPr="00565ADE" w:rsidRDefault="00565ADE" w:rsidP="00565A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проведения описанных в статье игр необходим постоянный контроль за правильностью дыхания.</w:t>
      </w:r>
    </w:p>
    <w:p w:rsidR="00565ADE" w:rsidRDefault="00565ADE" w:rsidP="0056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Нечеткость речи влечет за собой недопонимания. Человек, который не расслышал, недопонял, услышал не четкое произнесенное слово, начинает заниматься анализом и определением что же это за слово.  Нечеткая речь может повлечь за собой потерю времени. Нас начинают переспрашивать, нам нужно заново все объяснять. Чистая красивая речь позволяет выразительно и точно доносить свои мысли до слушателей и улучшает взаимопонимание между людьми.</w:t>
      </w:r>
    </w:p>
    <w:p w:rsidR="007638A5" w:rsidRDefault="007638A5" w:rsidP="00565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8A5" w:rsidRPr="007638A5" w:rsidRDefault="007638A5" w:rsidP="007638A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638A5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Сегодня мы вам предлагаем сделать развивающие игрушки, простые в изготовлении и значимые в развитии ребенка.</w:t>
      </w:r>
    </w:p>
    <w:p w:rsidR="007638A5" w:rsidRPr="007638A5" w:rsidRDefault="007638A5" w:rsidP="007638A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638A5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638A5" w:rsidRPr="00565ADE" w:rsidRDefault="007638A5" w:rsidP="007638A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638A5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часть.</w:t>
      </w:r>
      <w:r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38A5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 Непосредственное изготовление игрушек-тренажеров.</w:t>
      </w:r>
    </w:p>
    <w:p w:rsidR="00AB19A7" w:rsidRPr="00AB19A7" w:rsidRDefault="00AB19A7" w:rsidP="00AB19A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B19A7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Изготовление игрушки «Зонтик»</w:t>
      </w:r>
    </w:p>
    <w:p w:rsidR="00AB19A7" w:rsidRPr="00AB19A7" w:rsidRDefault="00AB19A7" w:rsidP="00AB19A7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B19A7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AB19A7" w:rsidRPr="00AB19A7" w:rsidRDefault="00AB19A7" w:rsidP="00AB19A7">
      <w:pPr>
        <w:shd w:val="clear" w:color="auto" w:fill="FFFFFF"/>
        <w:spacing w:after="0" w:line="240" w:lineRule="auto"/>
        <w:ind w:left="720" w:hanging="36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B19A7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AB1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AB19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Вырезаем из цветного картона круг диаметром 12-15 см.</w:t>
      </w:r>
    </w:p>
    <w:p w:rsidR="00AB19A7" w:rsidRPr="00AB19A7" w:rsidRDefault="00AB19A7" w:rsidP="00AB19A7">
      <w:pPr>
        <w:shd w:val="clear" w:color="auto" w:fill="FFFFFF"/>
        <w:spacing w:after="0" w:line="240" w:lineRule="auto"/>
        <w:ind w:left="720" w:hanging="36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B19A7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AB1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="007638A5" w:rsidRPr="00AB19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 одной стороны,</w:t>
      </w:r>
      <w:r w:rsidRPr="00AB19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вырезать на нём небольшой сектор.</w:t>
      </w:r>
    </w:p>
    <w:p w:rsidR="00AB19A7" w:rsidRPr="00AB19A7" w:rsidRDefault="00AB19A7" w:rsidP="00AB19A7">
      <w:pPr>
        <w:shd w:val="clear" w:color="auto" w:fill="FFFFFF"/>
        <w:spacing w:after="0" w:line="240" w:lineRule="auto"/>
        <w:ind w:left="720" w:hanging="36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B19A7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Pr="00AB1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AB19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Соединить и склеить края сектора, чтобы получился конус, оставив в центре небольшое отверстие.</w:t>
      </w:r>
    </w:p>
    <w:p w:rsidR="00AB19A7" w:rsidRPr="00AB19A7" w:rsidRDefault="00AB19A7" w:rsidP="00AB19A7">
      <w:pPr>
        <w:shd w:val="clear" w:color="auto" w:fill="FFFFFF"/>
        <w:spacing w:after="0" w:line="240" w:lineRule="auto"/>
        <w:ind w:left="720" w:hanging="36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B19A7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AB1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AB19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Вырезаем из цветного картона по 2 детали на каждую капельку дождя.</w:t>
      </w:r>
    </w:p>
    <w:p w:rsidR="00AB19A7" w:rsidRPr="00AB19A7" w:rsidRDefault="00AB19A7" w:rsidP="00AB19A7">
      <w:pPr>
        <w:shd w:val="clear" w:color="auto" w:fill="FFFFFF"/>
        <w:spacing w:after="0" w:line="240" w:lineRule="auto"/>
        <w:ind w:left="720" w:hanging="36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B19A7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AB1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AB19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Склеиваем капли между собой, вкладывая между ними нитку длиной 10-15 см.</w:t>
      </w:r>
    </w:p>
    <w:p w:rsidR="00AB19A7" w:rsidRPr="00AB19A7" w:rsidRDefault="00AB19A7" w:rsidP="00AB19A7">
      <w:pPr>
        <w:shd w:val="clear" w:color="auto" w:fill="FFFFFF"/>
        <w:spacing w:after="0" w:line="240" w:lineRule="auto"/>
        <w:ind w:left="720" w:hanging="36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B19A7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AB1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AB19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Готовые капли на нитках приклеиваем к краю зонтика.</w:t>
      </w:r>
    </w:p>
    <w:p w:rsidR="00AB19A7" w:rsidRPr="00AB19A7" w:rsidRDefault="00AB19A7" w:rsidP="00AB19A7">
      <w:pPr>
        <w:shd w:val="clear" w:color="auto" w:fill="FFFFFF"/>
        <w:spacing w:after="0" w:line="240" w:lineRule="auto"/>
        <w:ind w:left="720" w:hanging="360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AB19A7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AB19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AB19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Украшаем зонтик по своему усмотрению.</w:t>
      </w:r>
    </w:p>
    <w:p w:rsidR="00603146" w:rsidRPr="007638A5" w:rsidRDefault="00603146">
      <w:pPr>
        <w:rPr>
          <w:sz w:val="28"/>
          <w:szCs w:val="28"/>
        </w:rPr>
      </w:pPr>
    </w:p>
    <w:sectPr w:rsidR="00603146" w:rsidRPr="007638A5" w:rsidSect="00364472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A0459"/>
    <w:multiLevelType w:val="multilevel"/>
    <w:tmpl w:val="11E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DE"/>
    <w:rsid w:val="00082FAB"/>
    <w:rsid w:val="00364472"/>
    <w:rsid w:val="00405AFA"/>
    <w:rsid w:val="00565ADE"/>
    <w:rsid w:val="00603146"/>
    <w:rsid w:val="007638A5"/>
    <w:rsid w:val="00A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CC1C"/>
  <w15:chartTrackingRefBased/>
  <w15:docId w15:val="{BC79C96B-D8B9-49D5-8F01-ED638BB7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Alina</cp:lastModifiedBy>
  <cp:revision>4</cp:revision>
  <cp:lastPrinted>2020-03-18T11:51:00Z</cp:lastPrinted>
  <dcterms:created xsi:type="dcterms:W3CDTF">2020-03-18T11:54:00Z</dcterms:created>
  <dcterms:modified xsi:type="dcterms:W3CDTF">2020-03-25T18:18:00Z</dcterms:modified>
</cp:coreProperties>
</file>