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8D7D" w14:textId="3D2E26ED" w:rsidR="00720366" w:rsidRPr="00616F08" w:rsidRDefault="00720366" w:rsidP="00616F08">
      <w:pPr>
        <w:spacing w:after="0" w:line="240" w:lineRule="auto"/>
        <w:rPr>
          <w:rFonts w:ascii="Calibri" w:eastAsia="Calibri" w:hAnsi="Calibri" w:cs="Caladea"/>
          <w:b/>
          <w:sz w:val="32"/>
          <w:szCs w:val="30"/>
        </w:rPr>
      </w:pPr>
      <w:r w:rsidRPr="00616F08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7622FE32" wp14:editId="2BF3D0A5">
            <wp:simplePos x="0" y="0"/>
            <wp:positionH relativeFrom="margin">
              <wp:posOffset>-334010</wp:posOffset>
            </wp:positionH>
            <wp:positionV relativeFrom="margin">
              <wp:posOffset>-253365</wp:posOffset>
            </wp:positionV>
            <wp:extent cx="1447800" cy="1441450"/>
            <wp:effectExtent l="0" t="0" r="0" b="0"/>
            <wp:wrapSquare wrapText="bothSides"/>
            <wp:docPr id="3" name="Рисунок 3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F0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23C5DA64" w14:textId="77777777" w:rsidR="00720366" w:rsidRPr="00616F08" w:rsidRDefault="00720366" w:rsidP="0072036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</w:pPr>
      <w:r w:rsidRPr="00616F0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616F0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7857E9F8" w14:textId="77777777" w:rsidR="00720366" w:rsidRPr="00720366" w:rsidRDefault="00720366" w:rsidP="007203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B7BF69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3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73703C6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4989A9A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6FA6FC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F6615B8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5C1D91" w14:textId="43980F40" w:rsid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B8DE4C4" w14:textId="4D8DF6DD" w:rsidR="00616F08" w:rsidRDefault="00616F08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4456F2" w14:textId="0AC879E1" w:rsidR="00616F08" w:rsidRDefault="00616F08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F858CC" w14:textId="1D735C75" w:rsidR="00616F08" w:rsidRDefault="00616F08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AEBFE1" w14:textId="64041099" w:rsidR="00616F08" w:rsidRDefault="00616F08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FDB326" w14:textId="41CE6C0E" w:rsidR="00616F08" w:rsidRDefault="00616F08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143838" w14:textId="4DBD7BBC" w:rsidR="00616F08" w:rsidRDefault="00616F08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40A865" w14:textId="77777777" w:rsidR="00616F08" w:rsidRPr="00720366" w:rsidRDefault="00616F08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E728E7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190EF8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600D0C" w14:textId="77777777" w:rsidR="00720366" w:rsidRPr="00720366" w:rsidRDefault="00720366" w:rsidP="00720366">
      <w:pPr>
        <w:tabs>
          <w:tab w:val="left" w:pos="10935"/>
        </w:tabs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2036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E14DBD" w14:textId="4089275F" w:rsidR="00720366" w:rsidRPr="00616F08" w:rsidRDefault="00720366" w:rsidP="00720366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52"/>
          <w:szCs w:val="48"/>
        </w:rPr>
      </w:pPr>
      <w:r w:rsidRPr="00616F08">
        <w:rPr>
          <w:rFonts w:ascii="Times New Roman" w:eastAsia="Times New Roman" w:hAnsi="Times New Roman" w:cs="Times New Roman"/>
          <w:bCs/>
          <w:sz w:val="52"/>
          <w:szCs w:val="48"/>
        </w:rPr>
        <w:t>Консультация для воспитателей</w:t>
      </w:r>
      <w:r w:rsidR="00616F08">
        <w:rPr>
          <w:rFonts w:ascii="Times New Roman" w:eastAsia="Times New Roman" w:hAnsi="Times New Roman" w:cs="Times New Roman"/>
          <w:bCs/>
          <w:sz w:val="52"/>
          <w:szCs w:val="48"/>
        </w:rPr>
        <w:t>:</w:t>
      </w:r>
      <w:r w:rsidRPr="00616F08">
        <w:rPr>
          <w:rFonts w:ascii="Times New Roman" w:eastAsia="Times New Roman" w:hAnsi="Times New Roman" w:cs="Times New Roman"/>
          <w:bCs/>
          <w:sz w:val="52"/>
          <w:szCs w:val="48"/>
        </w:rPr>
        <w:t xml:space="preserve"> </w:t>
      </w:r>
    </w:p>
    <w:p w14:paraId="12703756" w14:textId="77777777" w:rsidR="00720366" w:rsidRPr="00616F08" w:rsidRDefault="00720366" w:rsidP="00720366">
      <w:pPr>
        <w:tabs>
          <w:tab w:val="left" w:pos="1093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44"/>
          <w:szCs w:val="44"/>
          <w:u w:val="single"/>
        </w:rPr>
      </w:pPr>
      <w:r w:rsidRPr="00616F08">
        <w:rPr>
          <w:rFonts w:ascii="Times New Roman" w:eastAsia="Times New Roman" w:hAnsi="Times New Roman" w:cs="Times New Roman"/>
          <w:bCs/>
          <w:i/>
          <w:sz w:val="44"/>
          <w:szCs w:val="44"/>
          <w:u w:val="single"/>
        </w:rPr>
        <w:t>«Формирование компьютерной грамотности и информационной культуры в организации деятельности педагога ДОУ»</w:t>
      </w:r>
    </w:p>
    <w:p w14:paraId="76079264" w14:textId="77777777" w:rsidR="00720366" w:rsidRPr="00616F08" w:rsidRDefault="00720366" w:rsidP="00720366">
      <w:pPr>
        <w:rPr>
          <w:rFonts w:ascii="Calibri" w:eastAsia="Times New Roman" w:hAnsi="Calibri" w:cs="Times New Roman"/>
          <w:bCs/>
          <w:i/>
          <w:u w:val="single"/>
        </w:rPr>
      </w:pPr>
    </w:p>
    <w:p w14:paraId="1B87F05B" w14:textId="77777777" w:rsidR="00720366" w:rsidRPr="00720366" w:rsidRDefault="00720366" w:rsidP="00720366">
      <w:pPr>
        <w:rPr>
          <w:rFonts w:ascii="Calibri" w:eastAsia="Times New Roman" w:hAnsi="Calibri" w:cs="Times New Roman"/>
          <w:sz w:val="22"/>
          <w:szCs w:val="22"/>
        </w:rPr>
      </w:pPr>
    </w:p>
    <w:p w14:paraId="491C876F" w14:textId="77777777" w:rsidR="00720366" w:rsidRPr="00720366" w:rsidRDefault="00720366" w:rsidP="00720366">
      <w:pPr>
        <w:rPr>
          <w:rFonts w:ascii="Calibri" w:eastAsia="Times New Roman" w:hAnsi="Calibri" w:cs="Times New Roman"/>
          <w:sz w:val="22"/>
          <w:szCs w:val="22"/>
        </w:rPr>
      </w:pPr>
    </w:p>
    <w:p w14:paraId="07E95BFA" w14:textId="77777777" w:rsidR="00720366" w:rsidRPr="00720366" w:rsidRDefault="00720366" w:rsidP="00720366">
      <w:pPr>
        <w:rPr>
          <w:rFonts w:ascii="Calibri" w:eastAsia="Times New Roman" w:hAnsi="Calibri" w:cs="Times New Roman"/>
          <w:sz w:val="22"/>
          <w:szCs w:val="22"/>
        </w:rPr>
      </w:pPr>
    </w:p>
    <w:p w14:paraId="1E7A40B7" w14:textId="77777777" w:rsidR="00720366" w:rsidRPr="00720366" w:rsidRDefault="00720366" w:rsidP="00720366">
      <w:pPr>
        <w:rPr>
          <w:rFonts w:ascii="Calibri" w:eastAsia="Times New Roman" w:hAnsi="Calibri" w:cs="Times New Roman"/>
          <w:sz w:val="22"/>
          <w:szCs w:val="22"/>
        </w:rPr>
      </w:pPr>
    </w:p>
    <w:p w14:paraId="53117D7A" w14:textId="77777777" w:rsidR="00720366" w:rsidRPr="00720366" w:rsidRDefault="00720366" w:rsidP="00720366">
      <w:pPr>
        <w:rPr>
          <w:rFonts w:ascii="Calibri" w:eastAsia="Times New Roman" w:hAnsi="Calibri" w:cs="Times New Roman"/>
          <w:sz w:val="22"/>
          <w:szCs w:val="22"/>
        </w:rPr>
      </w:pPr>
    </w:p>
    <w:p w14:paraId="610798B8" w14:textId="77777777" w:rsidR="00720366" w:rsidRPr="00720366" w:rsidRDefault="00720366" w:rsidP="007203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</w:rPr>
      </w:pPr>
      <w:r w:rsidRPr="00720366">
        <w:rPr>
          <w:rFonts w:ascii="Times New Roman" w:eastAsia="Times New Roman" w:hAnsi="Times New Roman" w:cs="Times New Roman"/>
          <w:sz w:val="28"/>
          <w:szCs w:val="36"/>
        </w:rPr>
        <w:t>Воспитатель: Криворотова Е.Н.</w:t>
      </w:r>
    </w:p>
    <w:p w14:paraId="7B7ABE28" w14:textId="77777777" w:rsidR="00720366" w:rsidRPr="00720366" w:rsidRDefault="00720366" w:rsidP="0072036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sz w:val="28"/>
          <w:szCs w:val="36"/>
        </w:rPr>
        <w:t>Дата: 03.12</w:t>
      </w:r>
      <w:r w:rsidRPr="00720366">
        <w:rPr>
          <w:rFonts w:ascii="Times New Roman" w:eastAsia="Times New Roman" w:hAnsi="Times New Roman" w:cs="Times New Roman"/>
          <w:sz w:val="28"/>
          <w:szCs w:val="36"/>
        </w:rPr>
        <w:t>.2020г.</w:t>
      </w:r>
    </w:p>
    <w:p w14:paraId="2EDDF347" w14:textId="77777777" w:rsidR="00720366" w:rsidRPr="00720366" w:rsidRDefault="00720366" w:rsidP="0072036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14:paraId="13CAB041" w14:textId="77777777" w:rsidR="00720366" w:rsidRPr="00720366" w:rsidRDefault="00720366" w:rsidP="0072036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14:paraId="61D86FB3" w14:textId="77777777" w:rsidR="00720366" w:rsidRPr="00720366" w:rsidRDefault="00720366" w:rsidP="0072036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14:paraId="474207CF" w14:textId="77777777" w:rsidR="00720366" w:rsidRPr="00720366" w:rsidRDefault="00720366" w:rsidP="0072036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14:paraId="4B326B9D" w14:textId="77777777" w:rsidR="00720366" w:rsidRPr="00720366" w:rsidRDefault="00720366" w:rsidP="00720366">
      <w:pPr>
        <w:spacing w:line="240" w:lineRule="auto"/>
        <w:contextualSpacing/>
        <w:rPr>
          <w:rFonts w:ascii="Times New Roman" w:eastAsia="Times New Roman" w:hAnsi="Times New Roman" w:cs="Times New Roman"/>
          <w:sz w:val="36"/>
          <w:szCs w:val="36"/>
        </w:rPr>
      </w:pPr>
    </w:p>
    <w:p w14:paraId="73EFE06D" w14:textId="02653439" w:rsidR="00720366" w:rsidRPr="00C47B94" w:rsidRDefault="00720366" w:rsidP="00C47B9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0366">
        <w:rPr>
          <w:rFonts w:ascii="Times New Roman" w:eastAsia="Times New Roman" w:hAnsi="Times New Roman" w:cs="Times New Roman"/>
          <w:sz w:val="28"/>
          <w:szCs w:val="28"/>
        </w:rPr>
        <w:t>Краснодар 2020</w:t>
      </w:r>
    </w:p>
    <w:p w14:paraId="5481B20D" w14:textId="7D9159FA" w:rsidR="00C909B8" w:rsidRPr="00030955" w:rsidRDefault="00720366" w:rsidP="0003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203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КОНСУЛЬТАЦИЯ</w:t>
      </w:r>
      <w:r w:rsidR="00C4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2036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воспитателей</w:t>
      </w:r>
      <w:r w:rsidRPr="00720366">
        <w:rPr>
          <w:rFonts w:ascii="Times New Roman" w:eastAsia="Times New Roman" w:hAnsi="Times New Roman" w:cs="Times New Roman"/>
          <w:sz w:val="28"/>
          <w:szCs w:val="28"/>
        </w:rPr>
        <w:t xml:space="preserve"> по теме:</w:t>
      </w:r>
      <w:r w:rsidRPr="007203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03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«Формирование компьютерной грамотности и информационной культуры в организации деятельности педагога ДОУ»</w:t>
      </w:r>
    </w:p>
    <w:p w14:paraId="0E9891B0" w14:textId="77777777" w:rsidR="0001326F" w:rsidRPr="00720366" w:rsidRDefault="00F96AB2" w:rsidP="0003095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Актуальность внедрения информационных технологий связана с потребностью общества в качественном образовании и воспитании детей, а также с высокими</w:t>
      </w:r>
      <w:r w:rsidR="008F1AF1" w:rsidRPr="00720366">
        <w:rPr>
          <w:rFonts w:ascii="Times New Roman" w:hAnsi="Times New Roman" w:cs="Times New Roman"/>
          <w:sz w:val="28"/>
          <w:szCs w:val="28"/>
        </w:rPr>
        <w:t xml:space="preserve"> темпами развития ИТ-сообщества.</w:t>
      </w:r>
      <w:r w:rsidRPr="00720366">
        <w:rPr>
          <w:rFonts w:ascii="Times New Roman" w:hAnsi="Times New Roman" w:cs="Times New Roman"/>
          <w:sz w:val="28"/>
          <w:szCs w:val="28"/>
        </w:rPr>
        <w:t xml:space="preserve"> </w:t>
      </w:r>
      <w:r w:rsidR="008F1AF1" w:rsidRPr="00720366">
        <w:rPr>
          <w:rFonts w:ascii="Times New Roman" w:hAnsi="Times New Roman" w:cs="Times New Roman"/>
          <w:sz w:val="28"/>
          <w:szCs w:val="28"/>
        </w:rPr>
        <w:t>Б</w:t>
      </w:r>
      <w:r w:rsidRPr="00720366">
        <w:rPr>
          <w:rFonts w:ascii="Times New Roman" w:hAnsi="Times New Roman" w:cs="Times New Roman"/>
          <w:sz w:val="28"/>
          <w:szCs w:val="28"/>
        </w:rPr>
        <w:t>азовая компьютерная грамотность помогают в решении многих повседневных задач и необходимы людям любой профессии. В современных условиях к воспитателям детских садов предъявляются новые, повышенные требования, направленные на решение главной задачи ДОУ – всестороннее формирование детской личности.</w:t>
      </w:r>
    </w:p>
    <w:p w14:paraId="0E19D52C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В последние годы приоритетным направлением российского образования стала реализация Стратегии развития информационного общества. Преобразования направлены на повсеместное внедрение ИТ в дошкольное воспитание, хотя еще недавно использование компьютера в ДОУ можно было назвать точечным опытом.</w:t>
      </w:r>
    </w:p>
    <w:p w14:paraId="1013B05C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В связи с тем, что информационная культура неразрывно связана с общепедагогической культурой, с внедрением ИТ повышаются требования к профессиональному мастерству педагогов.</w:t>
      </w:r>
    </w:p>
    <w:p w14:paraId="5E6175D0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Приказ Минобрнауки № 1155 «Об утверждении федерального государственного образовательного стандарта дошкольного образования», введенный в 2014 году, а также профстандарт «Педагог», утвержденный приказом Минтруда от 18.10.2013 № 544, определили новые требования к деятельности педагогов ДОУ. Названные документы декларируют ИКТ-компетентность педагогов как характеристику его профессиональных знаний и умений. Воспитатели, которые владеют информационными технологиями, чувствуют себя более комфортно в современных социально-экономических реалиях, а детские сады могут функционировать и развиваться как открытые образовательные системы.</w:t>
      </w:r>
    </w:p>
    <w:p w14:paraId="5BF195D6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 xml:space="preserve">Но ИКТ-компетентность воспитателей ДОУ не ограничивается только умением работать на компьютере. Помимо этого, им необходимо уметь пользоваться мультимедиа технологиями, разрабатывать собственные образовательные ресурсы и обеспечивать их применение на практике. Однако, педагоги должны помнить, что современные технологии следует сочетать с традиционными методами воспитания ребенка и результативным взаимодействием с его родителями. Только в этом случае будет сохранен целостный и уникальный </w:t>
      </w:r>
      <w:r w:rsidR="00ED77FA" w:rsidRPr="00720366">
        <w:rPr>
          <w:rFonts w:ascii="Times New Roman" w:hAnsi="Times New Roman" w:cs="Times New Roman"/>
          <w:sz w:val="28"/>
          <w:szCs w:val="28"/>
        </w:rPr>
        <w:t>характер дошкольного воспитания</w:t>
      </w:r>
      <w:r w:rsidR="00ED77FA" w:rsidRPr="007203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E0E1472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На практике у педагогов, имеющих различный уровень ИКТ-компетентности, отсутствуют необходимые знания</w:t>
      </w:r>
      <w:r w:rsidR="0038023B" w:rsidRPr="00720366">
        <w:rPr>
          <w:rFonts w:ascii="Times New Roman" w:hAnsi="Times New Roman" w:cs="Times New Roman"/>
          <w:sz w:val="28"/>
          <w:szCs w:val="28"/>
        </w:rPr>
        <w:t xml:space="preserve"> </w:t>
      </w:r>
      <w:r w:rsidRPr="00720366">
        <w:rPr>
          <w:rFonts w:ascii="Times New Roman" w:hAnsi="Times New Roman" w:cs="Times New Roman"/>
          <w:sz w:val="28"/>
          <w:szCs w:val="28"/>
        </w:rPr>
        <w:t xml:space="preserve">в  области информационных </w:t>
      </w:r>
      <w:r w:rsidRPr="00720366">
        <w:rPr>
          <w:rFonts w:ascii="Times New Roman" w:hAnsi="Times New Roman" w:cs="Times New Roman"/>
          <w:sz w:val="28"/>
          <w:szCs w:val="28"/>
        </w:rPr>
        <w:lastRenderedPageBreak/>
        <w:t>технологий, поэтому у них возникают трудности в работе с компьютерным оборудованием.</w:t>
      </w:r>
    </w:p>
    <w:p w14:paraId="5D335438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В зависимости от степени понимания значения информационных технологий в процессе повышения педагогического мастерства, а также мотивации использования указанных технологий в воспитательном процессе, можно выделить следующие категории педагогов:</w:t>
      </w:r>
    </w:p>
    <w:p w14:paraId="1532DD62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1 категория (нулевые навыки работы на компьютере при полном отсутствии мотивации): если педагогам, применяющим традиционные формы воспитания, удается достичь высокого качества обучения, то внедрение ИТ в их деятельность является нецелесообразным.</w:t>
      </w:r>
    </w:p>
    <w:p w14:paraId="5B63C7CD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2 категория (компьютерная грамотность – базовая, уровень мотивации – низкий): современные технологии отличаются разнообразием и постоянно совершенствуются, поэтому на их применение тратится много времени. Педагоги, предпочитающие традиционные методы обучения, черпают необходимую информацию из библиотек, поскольку могут растеряться при поиске сведений из альтернативных источников.</w:t>
      </w:r>
    </w:p>
    <w:p w14:paraId="1DF4DD17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3 категория (нулевые навыки работы на компьютере при высоком уровне мотивации): осваивая современные технологии, воспитатели ДОУ реализуют индивидуальные методы преподавательской деятельности и достигают значительных успехов, однако, они слабо представляют, каким образом использовать ИТ на практике.</w:t>
      </w:r>
    </w:p>
    <w:p w14:paraId="55D2781F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4 категория (компьютерная грамотность – базовая, уровень мотивации – высокий): в данном случае следует развивать информационную культуру воспитателя, так как от степени ИКТ-компетентно</w:t>
      </w:r>
      <w:r w:rsidR="005F6D0E" w:rsidRPr="00720366">
        <w:rPr>
          <w:rFonts w:ascii="Times New Roman" w:hAnsi="Times New Roman" w:cs="Times New Roman"/>
          <w:sz w:val="28"/>
          <w:szCs w:val="28"/>
        </w:rPr>
        <w:t>сти зависит качество его работы(</w:t>
      </w:r>
      <w:r w:rsidR="005F6D0E" w:rsidRPr="00720366">
        <w:rPr>
          <w:rFonts w:ascii="Times New Roman" w:eastAsia="Times New Roman" w:hAnsi="Times New Roman" w:cs="Times New Roman"/>
          <w:bCs/>
          <w:sz w:val="28"/>
          <w:szCs w:val="28"/>
        </w:rPr>
        <w:t>[3, с. 10]).</w:t>
      </w:r>
    </w:p>
    <w:p w14:paraId="06572305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С учетом этого, важнейшей целью на сегодняшний день является повышение компьютерной грамотности воспитателей ДОУ, внедрение в их работу электронных баз данных, ресурсов информационно-коммуникационной сети Интернет. Эта цель достигается путем организации непрерывного образования педагогических работников, направленного на внедрение ИТ в воспитательно-образовательной процесс.</w:t>
      </w:r>
    </w:p>
    <w:p w14:paraId="57E71D8E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Как мотивировать педагогов на повышение уровня ИКТ-компетентности?</w:t>
      </w:r>
    </w:p>
    <w:p w14:paraId="5865A6E7" w14:textId="77777777" w:rsidR="005F6D0E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 xml:space="preserve">Применяя информационные технологии, воспитатели ДОУ экономят время при разработке вспомогательных обучающих материалов, уделяют большее время их презентабельному оформлению, тем самым повышают свой профессиональный уровень. Значительную роль в образовательном процессе играет Интернет: педагоги могут применять в своей работе браузеры, поисковые ресурсы, почтовые сервисы, участвовать в вебинарах, интернет-конкурсах, разрабатывать сайты, создавать собственные проекты и размещать </w:t>
      </w:r>
      <w:r w:rsidRPr="00720366">
        <w:rPr>
          <w:rFonts w:ascii="Times New Roman" w:hAnsi="Times New Roman" w:cs="Times New Roman"/>
          <w:sz w:val="28"/>
          <w:szCs w:val="28"/>
        </w:rPr>
        <w:lastRenderedPageBreak/>
        <w:t>их в открытом доступе, практиковать виртуальные коммуникации. В Интернете создаются сетевые педагогические сообщества, в которых можно не только искать нужные материалы, но и размещать свои разработки, общаться с другими пользователями и обмениваться с ними педагогическим опытом. Педагогам необходимо регулярно повышать свой профессиональный уровень, в том числе путем применения дистанционных технологий. В процессе поиска курсов следует остановить выбор на тех учебных заведениях, у которы</w:t>
      </w:r>
      <w:r w:rsidR="008F1AF1" w:rsidRPr="00720366">
        <w:rPr>
          <w:rFonts w:ascii="Times New Roman" w:hAnsi="Times New Roman" w:cs="Times New Roman"/>
          <w:sz w:val="28"/>
          <w:szCs w:val="28"/>
        </w:rPr>
        <w:t>х</w:t>
      </w:r>
      <w:r w:rsidRPr="00720366">
        <w:rPr>
          <w:rFonts w:ascii="Times New Roman" w:hAnsi="Times New Roman" w:cs="Times New Roman"/>
          <w:sz w:val="28"/>
          <w:szCs w:val="28"/>
        </w:rPr>
        <w:t xml:space="preserve"> есть соответствующая лицензия. Дистанционное обучение имеет множество плюсов: занимаясь через Интернет, педагоги могут самостоятельно распоряжаться временем, обращаться к большому количеству учебной литературы, общаться с другими обучающимися и преподавателями в режиме онлайн. Кроме того, дистанционное обучение предоставляет всем желающим равные возмож</w:t>
      </w:r>
      <w:r w:rsidR="00030955">
        <w:rPr>
          <w:rFonts w:ascii="Times New Roman" w:hAnsi="Times New Roman" w:cs="Times New Roman"/>
          <w:sz w:val="28"/>
          <w:szCs w:val="28"/>
        </w:rPr>
        <w:t>ности для получения образования</w:t>
      </w:r>
      <w:r w:rsidR="005F6D0E" w:rsidRPr="007203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EC0CF59" w14:textId="77777777" w:rsidR="0001326F" w:rsidRPr="00720366" w:rsidRDefault="00F96AB2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sz w:val="28"/>
          <w:szCs w:val="28"/>
        </w:rPr>
        <w:t>Сегодня разработано множество цифровых учебных пособий, которые посвящены вопросам воспитания и обучения в дошкольных образовательных учреждениях, при этом электронная база педагогической литературы постоянно пополняется новыми учебными материалами.</w:t>
      </w:r>
    </w:p>
    <w:p w14:paraId="55DF6498" w14:textId="77777777" w:rsidR="00F96AB2" w:rsidRPr="00720366" w:rsidRDefault="00720366" w:rsidP="0072036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F27F51" wp14:editId="360AF5A2">
            <wp:extent cx="5619750" cy="4219575"/>
            <wp:effectExtent l="0" t="0" r="0" b="0"/>
            <wp:docPr id="2" name="Рисунок 2" descr="C:\Users\Детский сад 110\Downloads\pkpvoi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 110\Downloads\pkpvoik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AB2" w:rsidRPr="00720366" w:rsidSect="00720366">
      <w:pgSz w:w="11870" w:h="16787"/>
      <w:pgMar w:top="1134" w:right="1134" w:bottom="1134" w:left="1134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26F"/>
    <w:rsid w:val="0001326F"/>
    <w:rsid w:val="00030955"/>
    <w:rsid w:val="00166013"/>
    <w:rsid w:val="00205B3A"/>
    <w:rsid w:val="00280986"/>
    <w:rsid w:val="0038023B"/>
    <w:rsid w:val="00465306"/>
    <w:rsid w:val="00583782"/>
    <w:rsid w:val="005C3227"/>
    <w:rsid w:val="005F6D0E"/>
    <w:rsid w:val="00616F08"/>
    <w:rsid w:val="006D260A"/>
    <w:rsid w:val="00720366"/>
    <w:rsid w:val="008F1AF1"/>
    <w:rsid w:val="009C23D4"/>
    <w:rsid w:val="00BD19EE"/>
    <w:rsid w:val="00C47B94"/>
    <w:rsid w:val="00C909B8"/>
    <w:rsid w:val="00E0393D"/>
    <w:rsid w:val="00EC2550"/>
    <w:rsid w:val="00ED77FA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BA7A"/>
  <w15:docId w15:val="{47177699-12C5-426E-8F57-7147113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13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1326F"/>
    <w:rPr>
      <w:vertAlign w:val="superscript"/>
    </w:rPr>
  </w:style>
  <w:style w:type="paragraph" w:styleId="a3">
    <w:name w:val="No Spacing"/>
    <w:uiPriority w:val="1"/>
    <w:qFormat/>
    <w:rsid w:val="00F96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5</cp:revision>
  <dcterms:created xsi:type="dcterms:W3CDTF">2020-12-10T15:23:00Z</dcterms:created>
  <dcterms:modified xsi:type="dcterms:W3CDTF">2020-12-16T20:37:00Z</dcterms:modified>
  <cp:category/>
</cp:coreProperties>
</file>