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A1" w:rsidRDefault="00573E94" w:rsidP="00573E94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64C03464" wp14:editId="3CA6D956">
            <wp:simplePos x="0" y="0"/>
            <wp:positionH relativeFrom="margin">
              <wp:posOffset>-588010</wp:posOffset>
            </wp:positionH>
            <wp:positionV relativeFrom="margin">
              <wp:posOffset>-131445</wp:posOffset>
            </wp:positionV>
            <wp:extent cx="1447800" cy="1438275"/>
            <wp:effectExtent l="0" t="0" r="0" b="9525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B2A" w:rsidRPr="0053168A" w:rsidRDefault="00F54B2A" w:rsidP="005316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pacing w:val="-5"/>
          <w:sz w:val="28"/>
        </w:rPr>
      </w:pPr>
      <w:r w:rsidRPr="0053168A">
        <w:rPr>
          <w:color w:val="000000" w:themeColor="text1"/>
          <w:spacing w:val="-8"/>
          <w:sz w:val="28"/>
        </w:rPr>
        <w:t xml:space="preserve">Муниципальное бюджетное дошкольное образовательное                                               </w:t>
      </w:r>
      <w:r w:rsidRPr="0053168A">
        <w:rPr>
          <w:color w:val="000000" w:themeColor="text1"/>
          <w:spacing w:val="-5"/>
          <w:sz w:val="28"/>
        </w:rPr>
        <w:t>учреждение муниципального образования город Краснодар</w:t>
      </w:r>
    </w:p>
    <w:p w:rsidR="00F54B2A" w:rsidRPr="0053168A" w:rsidRDefault="00F54B2A" w:rsidP="005316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pacing w:val="-5"/>
          <w:sz w:val="28"/>
        </w:rPr>
      </w:pPr>
      <w:r w:rsidRPr="0053168A">
        <w:rPr>
          <w:color w:val="000000" w:themeColor="text1"/>
          <w:spacing w:val="-5"/>
          <w:sz w:val="28"/>
        </w:rPr>
        <w:t>«Центр развития ребёнка - детский сад №110 «Теремок»</w:t>
      </w:r>
    </w:p>
    <w:p w:rsidR="00F955A1" w:rsidRPr="002350A8" w:rsidRDefault="00F955A1" w:rsidP="0053168A">
      <w:pPr>
        <w:spacing w:line="276" w:lineRule="auto"/>
        <w:jc w:val="center"/>
      </w:pPr>
    </w:p>
    <w:p w:rsidR="00F955A1" w:rsidRDefault="00F955A1" w:rsidP="00D81C22">
      <w:pPr>
        <w:spacing w:line="276" w:lineRule="auto"/>
        <w:jc w:val="center"/>
        <w:rPr>
          <w:sz w:val="28"/>
          <w:szCs w:val="28"/>
        </w:rPr>
      </w:pPr>
    </w:p>
    <w:p w:rsidR="00F955A1" w:rsidRDefault="00F955A1" w:rsidP="00D81C22">
      <w:pPr>
        <w:spacing w:line="276" w:lineRule="auto"/>
        <w:jc w:val="center"/>
        <w:rPr>
          <w:sz w:val="28"/>
          <w:szCs w:val="28"/>
        </w:rPr>
      </w:pPr>
    </w:p>
    <w:p w:rsidR="00F955A1" w:rsidRDefault="00F955A1" w:rsidP="00D81C22">
      <w:pPr>
        <w:spacing w:line="276" w:lineRule="auto"/>
        <w:jc w:val="center"/>
        <w:rPr>
          <w:sz w:val="28"/>
          <w:szCs w:val="28"/>
        </w:rPr>
      </w:pPr>
    </w:p>
    <w:p w:rsidR="00F955A1" w:rsidRDefault="00F955A1" w:rsidP="00D81C22">
      <w:pPr>
        <w:spacing w:line="276" w:lineRule="auto"/>
        <w:jc w:val="center"/>
        <w:rPr>
          <w:sz w:val="28"/>
          <w:szCs w:val="28"/>
        </w:rPr>
      </w:pPr>
    </w:p>
    <w:p w:rsidR="00F955A1" w:rsidRDefault="00F955A1" w:rsidP="00D81C22">
      <w:pPr>
        <w:spacing w:line="276" w:lineRule="auto"/>
        <w:jc w:val="center"/>
        <w:rPr>
          <w:sz w:val="28"/>
          <w:szCs w:val="28"/>
        </w:rPr>
      </w:pPr>
    </w:p>
    <w:p w:rsidR="00F955A1" w:rsidRDefault="00F955A1" w:rsidP="00D81C22">
      <w:pPr>
        <w:spacing w:line="276" w:lineRule="auto"/>
        <w:jc w:val="center"/>
        <w:rPr>
          <w:sz w:val="28"/>
          <w:szCs w:val="28"/>
        </w:rPr>
      </w:pPr>
    </w:p>
    <w:p w:rsidR="00F955A1" w:rsidRDefault="00F955A1" w:rsidP="00D81C22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F955A1" w:rsidRDefault="00F955A1" w:rsidP="00D81C22">
      <w:pPr>
        <w:spacing w:line="276" w:lineRule="auto"/>
        <w:jc w:val="center"/>
        <w:rPr>
          <w:sz w:val="28"/>
          <w:szCs w:val="28"/>
        </w:rPr>
      </w:pPr>
    </w:p>
    <w:p w:rsidR="00F955A1" w:rsidRDefault="00F955A1" w:rsidP="00D81C22">
      <w:pPr>
        <w:spacing w:line="276" w:lineRule="auto"/>
        <w:jc w:val="center"/>
        <w:rPr>
          <w:sz w:val="28"/>
          <w:szCs w:val="28"/>
        </w:rPr>
      </w:pPr>
    </w:p>
    <w:p w:rsidR="00F955A1" w:rsidRDefault="00F955A1" w:rsidP="005B5744">
      <w:pPr>
        <w:spacing w:line="276" w:lineRule="auto"/>
        <w:rPr>
          <w:sz w:val="28"/>
          <w:szCs w:val="28"/>
        </w:rPr>
      </w:pPr>
    </w:p>
    <w:p w:rsidR="00F24D26" w:rsidRPr="002350A8" w:rsidRDefault="00F24D26" w:rsidP="00D81C22">
      <w:pPr>
        <w:spacing w:line="276" w:lineRule="auto"/>
        <w:jc w:val="center"/>
        <w:rPr>
          <w:b/>
          <w:sz w:val="40"/>
          <w:szCs w:val="40"/>
        </w:rPr>
      </w:pPr>
      <w:r w:rsidRPr="002350A8">
        <w:rPr>
          <w:b/>
          <w:sz w:val="40"/>
          <w:szCs w:val="40"/>
        </w:rPr>
        <w:t>Консультация для воспитателей</w:t>
      </w:r>
      <w:r w:rsidR="0053168A">
        <w:rPr>
          <w:b/>
          <w:sz w:val="40"/>
          <w:szCs w:val="40"/>
        </w:rPr>
        <w:t>:</w:t>
      </w:r>
    </w:p>
    <w:p w:rsidR="00F24D26" w:rsidRPr="002350A8" w:rsidRDefault="00F24D26" w:rsidP="00D81C22">
      <w:pPr>
        <w:spacing w:line="276" w:lineRule="auto"/>
        <w:jc w:val="center"/>
        <w:rPr>
          <w:b/>
          <w:i/>
          <w:sz w:val="48"/>
          <w:szCs w:val="48"/>
          <w:u w:val="single"/>
        </w:rPr>
      </w:pPr>
      <w:r w:rsidRPr="002350A8">
        <w:rPr>
          <w:b/>
          <w:i/>
          <w:sz w:val="48"/>
          <w:szCs w:val="48"/>
          <w:u w:val="single"/>
        </w:rPr>
        <w:t>«Развивающая среда – как средство</w:t>
      </w:r>
    </w:p>
    <w:p w:rsidR="00F955A1" w:rsidRDefault="00F24D26" w:rsidP="002350A8">
      <w:pPr>
        <w:spacing w:line="276" w:lineRule="auto"/>
        <w:jc w:val="center"/>
        <w:rPr>
          <w:b/>
          <w:i/>
          <w:sz w:val="48"/>
          <w:szCs w:val="48"/>
          <w:u w:val="single"/>
        </w:rPr>
      </w:pPr>
      <w:r w:rsidRPr="002350A8">
        <w:rPr>
          <w:b/>
          <w:i/>
          <w:sz w:val="48"/>
          <w:szCs w:val="48"/>
          <w:u w:val="single"/>
        </w:rPr>
        <w:t>коррекции речевых нарушений у детей с ОН</w:t>
      </w:r>
      <w:r w:rsidR="005B5744">
        <w:rPr>
          <w:b/>
          <w:i/>
          <w:sz w:val="48"/>
          <w:szCs w:val="48"/>
          <w:u w:val="single"/>
        </w:rPr>
        <w:t>Р»</w:t>
      </w:r>
    </w:p>
    <w:p w:rsidR="002350A8" w:rsidRDefault="002350A8" w:rsidP="002350A8">
      <w:pPr>
        <w:spacing w:line="276" w:lineRule="auto"/>
        <w:jc w:val="center"/>
        <w:rPr>
          <w:b/>
          <w:i/>
          <w:sz w:val="48"/>
          <w:szCs w:val="48"/>
          <w:u w:val="single"/>
        </w:rPr>
      </w:pPr>
    </w:p>
    <w:p w:rsidR="002350A8" w:rsidRPr="002350A8" w:rsidRDefault="002350A8" w:rsidP="002350A8">
      <w:pPr>
        <w:spacing w:line="276" w:lineRule="auto"/>
        <w:jc w:val="center"/>
        <w:rPr>
          <w:b/>
          <w:i/>
          <w:sz w:val="48"/>
          <w:szCs w:val="48"/>
          <w:u w:val="single"/>
        </w:rPr>
      </w:pPr>
    </w:p>
    <w:p w:rsidR="00F955A1" w:rsidRDefault="00F955A1" w:rsidP="00D81C22">
      <w:pPr>
        <w:spacing w:line="276" w:lineRule="auto"/>
        <w:jc w:val="center"/>
        <w:rPr>
          <w:sz w:val="40"/>
          <w:szCs w:val="40"/>
        </w:rPr>
      </w:pPr>
    </w:p>
    <w:p w:rsidR="00F955A1" w:rsidRDefault="00F955A1" w:rsidP="00D81C22">
      <w:pPr>
        <w:spacing w:line="276" w:lineRule="auto"/>
        <w:jc w:val="center"/>
        <w:rPr>
          <w:sz w:val="40"/>
          <w:szCs w:val="40"/>
        </w:rPr>
      </w:pPr>
    </w:p>
    <w:p w:rsidR="00F955A1" w:rsidRPr="00AD52EA" w:rsidRDefault="00F955A1" w:rsidP="00D81C22">
      <w:pPr>
        <w:spacing w:line="276" w:lineRule="auto"/>
        <w:jc w:val="center"/>
        <w:rPr>
          <w:sz w:val="40"/>
          <w:szCs w:val="40"/>
        </w:rPr>
      </w:pPr>
    </w:p>
    <w:p w:rsidR="00F24D26" w:rsidRDefault="00F24D26" w:rsidP="00D81C22">
      <w:pPr>
        <w:spacing w:line="276" w:lineRule="auto"/>
      </w:pPr>
    </w:p>
    <w:p w:rsidR="00F24D26" w:rsidRDefault="00F24D26" w:rsidP="00D81C22">
      <w:pPr>
        <w:spacing w:line="276" w:lineRule="auto"/>
      </w:pPr>
    </w:p>
    <w:p w:rsidR="00F955A1" w:rsidRPr="005B5744" w:rsidRDefault="00AD52EA" w:rsidP="002350A8">
      <w:pPr>
        <w:spacing w:line="276" w:lineRule="auto"/>
        <w:jc w:val="right"/>
        <w:rPr>
          <w:sz w:val="28"/>
          <w:szCs w:val="28"/>
        </w:rPr>
      </w:pPr>
      <w:r w:rsidRPr="005B5744">
        <w:rPr>
          <w:sz w:val="28"/>
          <w:szCs w:val="28"/>
        </w:rPr>
        <w:t xml:space="preserve">    </w:t>
      </w:r>
      <w:r w:rsidR="00F54B2A" w:rsidRPr="005B5744">
        <w:rPr>
          <w:sz w:val="28"/>
          <w:szCs w:val="28"/>
        </w:rPr>
        <w:t xml:space="preserve">                                                               </w:t>
      </w:r>
      <w:r w:rsidR="002350A8" w:rsidRPr="005B5744">
        <w:rPr>
          <w:sz w:val="28"/>
          <w:szCs w:val="28"/>
        </w:rPr>
        <w:t xml:space="preserve">                           </w:t>
      </w:r>
      <w:r w:rsidR="00F54B2A" w:rsidRPr="005B5744">
        <w:rPr>
          <w:sz w:val="28"/>
          <w:szCs w:val="28"/>
        </w:rPr>
        <w:t xml:space="preserve"> </w:t>
      </w:r>
      <w:r w:rsidR="002350A8" w:rsidRPr="005B5744">
        <w:rPr>
          <w:sz w:val="28"/>
          <w:szCs w:val="28"/>
        </w:rPr>
        <w:t xml:space="preserve">Воспитатель: Найденова </w:t>
      </w:r>
      <w:r w:rsidR="00F54B2A" w:rsidRPr="005B5744">
        <w:rPr>
          <w:sz w:val="28"/>
          <w:szCs w:val="28"/>
        </w:rPr>
        <w:t>О.В.</w:t>
      </w:r>
    </w:p>
    <w:p w:rsidR="005B5744" w:rsidRDefault="005B5744" w:rsidP="002350A8">
      <w:pPr>
        <w:spacing w:line="276" w:lineRule="auto"/>
        <w:jc w:val="right"/>
        <w:rPr>
          <w:sz w:val="28"/>
          <w:szCs w:val="28"/>
        </w:rPr>
      </w:pPr>
      <w:r w:rsidRPr="005B5744">
        <w:rPr>
          <w:sz w:val="28"/>
          <w:szCs w:val="28"/>
        </w:rPr>
        <w:t>Дата: 05.04.2021г.</w:t>
      </w:r>
    </w:p>
    <w:p w:rsidR="005B5744" w:rsidRDefault="005B5744" w:rsidP="005B5744">
      <w:pPr>
        <w:spacing w:line="276" w:lineRule="auto"/>
        <w:rPr>
          <w:sz w:val="28"/>
          <w:szCs w:val="28"/>
        </w:rPr>
      </w:pPr>
    </w:p>
    <w:p w:rsidR="005B5744" w:rsidRDefault="005B5744" w:rsidP="005B5744">
      <w:pPr>
        <w:spacing w:line="276" w:lineRule="auto"/>
        <w:jc w:val="center"/>
        <w:rPr>
          <w:sz w:val="28"/>
          <w:szCs w:val="28"/>
        </w:rPr>
      </w:pPr>
    </w:p>
    <w:p w:rsidR="00573E94" w:rsidRDefault="00573E94" w:rsidP="005B5744">
      <w:pPr>
        <w:spacing w:line="276" w:lineRule="auto"/>
        <w:jc w:val="center"/>
        <w:rPr>
          <w:sz w:val="28"/>
          <w:szCs w:val="28"/>
        </w:rPr>
      </w:pPr>
    </w:p>
    <w:p w:rsidR="00573E94" w:rsidRDefault="00573E94" w:rsidP="005B5744">
      <w:pPr>
        <w:spacing w:line="276" w:lineRule="auto"/>
        <w:jc w:val="center"/>
        <w:rPr>
          <w:sz w:val="28"/>
          <w:szCs w:val="28"/>
        </w:rPr>
      </w:pPr>
    </w:p>
    <w:p w:rsidR="0053168A" w:rsidRDefault="0053168A" w:rsidP="005B5744">
      <w:pPr>
        <w:spacing w:line="276" w:lineRule="auto"/>
        <w:jc w:val="center"/>
        <w:rPr>
          <w:sz w:val="28"/>
          <w:szCs w:val="28"/>
        </w:rPr>
      </w:pPr>
    </w:p>
    <w:p w:rsidR="005B5744" w:rsidRDefault="005B5744" w:rsidP="005B574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2021г.</w:t>
      </w:r>
    </w:p>
    <w:p w:rsidR="00F54B2A" w:rsidRPr="00F54B2A" w:rsidRDefault="00F54B2A" w:rsidP="006D3909">
      <w:pPr>
        <w:ind w:firstLine="708"/>
        <w:rPr>
          <w:sz w:val="28"/>
          <w:szCs w:val="28"/>
        </w:rPr>
      </w:pPr>
      <w:r w:rsidRPr="004B4F38">
        <w:rPr>
          <w:sz w:val="28"/>
          <w:szCs w:val="28"/>
        </w:rPr>
        <w:lastRenderedPageBreak/>
        <w:t>Организация предметно-развивающей среды требует особого внимания воспитателя и учителя-логопеда, так как она является одним из условий полноценного развития личности ребенка. Создание обогащенной предметной среды, которая способствует развитию деятельности детей, приобщению их к творчеству в игре или других видах деятельности,  особенно актуальна в работе с детьми с нарушением речи.</w:t>
      </w:r>
    </w:p>
    <w:p w:rsidR="00F24D26" w:rsidRPr="00F955A1" w:rsidRDefault="00F24D26" w:rsidP="006D3909">
      <w:pPr>
        <w:jc w:val="both"/>
        <w:rPr>
          <w:sz w:val="28"/>
          <w:szCs w:val="28"/>
        </w:rPr>
      </w:pPr>
      <w:r w:rsidRPr="00F955A1">
        <w:rPr>
          <w:sz w:val="28"/>
          <w:szCs w:val="28"/>
        </w:rPr>
        <w:t>Ребёнок развивается на фоне среды. Среда не должна быть просто «обстановкой», а источником детского развития.</w:t>
      </w:r>
      <w:r w:rsidR="00D81C22" w:rsidRPr="00F955A1">
        <w:rPr>
          <w:sz w:val="28"/>
          <w:szCs w:val="28"/>
        </w:rPr>
        <w:t xml:space="preserve"> </w:t>
      </w:r>
      <w:r w:rsidRPr="00F955A1">
        <w:rPr>
          <w:sz w:val="28"/>
          <w:szCs w:val="28"/>
        </w:rPr>
        <w:t>В ребёнке работает внутренняя пластическая сила. Всё, что воздействует на ребёнка из окружающего мира, переходит во внутреннее строительство, включая формирование органов чувств.</w:t>
      </w:r>
    </w:p>
    <w:p w:rsidR="00F24D26" w:rsidRPr="00F955A1" w:rsidRDefault="00F24D26" w:rsidP="006D3909">
      <w:pPr>
        <w:ind w:firstLine="708"/>
        <w:jc w:val="both"/>
        <w:rPr>
          <w:sz w:val="28"/>
          <w:szCs w:val="28"/>
        </w:rPr>
      </w:pPr>
      <w:r w:rsidRPr="00F955A1">
        <w:rPr>
          <w:sz w:val="28"/>
          <w:szCs w:val="28"/>
        </w:rPr>
        <w:t>Итак, первоосновой мышления должно быть удивление. И это должно лечь в основу принципа организации развивающей среды.</w:t>
      </w:r>
    </w:p>
    <w:p w:rsidR="005B5744" w:rsidRDefault="00F24D26" w:rsidP="006D3909">
      <w:pPr>
        <w:ind w:firstLine="708"/>
        <w:jc w:val="both"/>
        <w:rPr>
          <w:sz w:val="28"/>
          <w:szCs w:val="28"/>
        </w:rPr>
      </w:pPr>
      <w:r w:rsidRPr="00F955A1">
        <w:rPr>
          <w:sz w:val="28"/>
          <w:szCs w:val="28"/>
        </w:rPr>
        <w:t>Современные подходы к ребёнку предполагают также более тесное взаимодействие воспитателя с детьми. Иной позиции требует её личностно</w:t>
      </w:r>
      <w:r w:rsidR="00AD52EA" w:rsidRPr="00F955A1">
        <w:rPr>
          <w:sz w:val="28"/>
          <w:szCs w:val="28"/>
        </w:rPr>
        <w:t>-</w:t>
      </w:r>
      <w:r w:rsidRPr="00F955A1">
        <w:rPr>
          <w:sz w:val="28"/>
          <w:szCs w:val="28"/>
        </w:rPr>
        <w:t>ориентированный способ взаимодействии – это в первую очередь предоставление ребёнку свободы, независимости, большого «поля» для самостоятельных действий, общения на равных.</w:t>
      </w:r>
      <w:r w:rsidR="00BB5E2A" w:rsidRPr="00F955A1">
        <w:rPr>
          <w:sz w:val="28"/>
          <w:szCs w:val="28"/>
        </w:rPr>
        <w:t xml:space="preserve"> </w:t>
      </w:r>
      <w:r w:rsidRPr="00F955A1">
        <w:rPr>
          <w:sz w:val="28"/>
          <w:szCs w:val="28"/>
        </w:rPr>
        <w:t>Это фактор и усиление внимания к проблеме организации развивающего обучения с особой остротой поставил перед нами вопрос – как же продуктивнее оборудовать предметно – развивающую среду, чтобы она стала стимулирующей, направляющей и обучающей.</w:t>
      </w:r>
    </w:p>
    <w:p w:rsidR="005B5744" w:rsidRDefault="00F24D26" w:rsidP="006D3909">
      <w:pPr>
        <w:ind w:firstLine="708"/>
        <w:jc w:val="both"/>
        <w:rPr>
          <w:sz w:val="28"/>
          <w:szCs w:val="28"/>
        </w:rPr>
      </w:pPr>
      <w:r w:rsidRPr="00F955A1">
        <w:rPr>
          <w:sz w:val="28"/>
          <w:szCs w:val="28"/>
        </w:rPr>
        <w:t>Приоритетным направлением в течение уже нескольких лет является поиск модели развивающей предметно</w:t>
      </w:r>
      <w:r w:rsidR="00AD52EA" w:rsidRPr="00F955A1">
        <w:rPr>
          <w:sz w:val="28"/>
          <w:szCs w:val="28"/>
        </w:rPr>
        <w:t>-</w:t>
      </w:r>
      <w:r w:rsidRPr="00F955A1">
        <w:rPr>
          <w:sz w:val="28"/>
          <w:szCs w:val="28"/>
        </w:rPr>
        <w:t>пространственной среды.</w:t>
      </w:r>
      <w:r w:rsidR="00BB5E2A" w:rsidRPr="00F955A1">
        <w:rPr>
          <w:sz w:val="28"/>
          <w:szCs w:val="28"/>
        </w:rPr>
        <w:t xml:space="preserve"> </w:t>
      </w:r>
      <w:r w:rsidRPr="00F955A1">
        <w:rPr>
          <w:sz w:val="28"/>
          <w:szCs w:val="28"/>
        </w:rPr>
        <w:t>Философией модели развивающей среды служит для всех утверждение: каждый ребёнок должен находит</w:t>
      </w:r>
      <w:r w:rsidR="00AD52EA" w:rsidRPr="00F955A1">
        <w:rPr>
          <w:sz w:val="28"/>
          <w:szCs w:val="28"/>
        </w:rPr>
        <w:t>ь</w:t>
      </w:r>
      <w:r w:rsidRPr="00F955A1">
        <w:rPr>
          <w:sz w:val="28"/>
          <w:szCs w:val="28"/>
        </w:rPr>
        <w:t>ся в среде богатой стимулами,</w:t>
      </w:r>
      <w:r w:rsidR="005B5744">
        <w:rPr>
          <w:sz w:val="28"/>
          <w:szCs w:val="28"/>
        </w:rPr>
        <w:t xml:space="preserve"> побуждающей к действию ребёнка.</w:t>
      </w:r>
    </w:p>
    <w:p w:rsidR="005B5744" w:rsidRDefault="00F24D26" w:rsidP="006D3909">
      <w:pPr>
        <w:ind w:firstLine="708"/>
        <w:jc w:val="both"/>
        <w:rPr>
          <w:sz w:val="28"/>
          <w:szCs w:val="28"/>
        </w:rPr>
      </w:pPr>
      <w:r w:rsidRPr="00F955A1">
        <w:rPr>
          <w:sz w:val="28"/>
          <w:szCs w:val="28"/>
        </w:rPr>
        <w:t>Все современные системы образования стремятся к тому, чтобы знания добывались самими детьми, а воспитатель был дирижёром, развивающим разум ребёнка, думающим, помогающим найти способы решения возникающих проблем.</w:t>
      </w:r>
    </w:p>
    <w:p w:rsidR="005B5744" w:rsidRDefault="006A334E" w:rsidP="006D3909">
      <w:pPr>
        <w:ind w:firstLine="708"/>
        <w:jc w:val="both"/>
        <w:rPr>
          <w:sz w:val="28"/>
          <w:szCs w:val="28"/>
        </w:rPr>
      </w:pPr>
      <w:r w:rsidRPr="00F955A1">
        <w:rPr>
          <w:sz w:val="28"/>
          <w:szCs w:val="28"/>
        </w:rPr>
        <w:t>Необходимо пробовать</w:t>
      </w:r>
      <w:r w:rsidR="00F24D26" w:rsidRPr="00F955A1">
        <w:rPr>
          <w:sz w:val="28"/>
          <w:szCs w:val="28"/>
        </w:rPr>
        <w:t xml:space="preserve"> создать в группах предметно</w:t>
      </w:r>
      <w:r w:rsidR="00AD52EA" w:rsidRPr="00F955A1">
        <w:rPr>
          <w:sz w:val="28"/>
          <w:szCs w:val="28"/>
        </w:rPr>
        <w:t>-</w:t>
      </w:r>
      <w:r w:rsidR="00F24D26" w:rsidRPr="00F955A1">
        <w:rPr>
          <w:sz w:val="28"/>
          <w:szCs w:val="28"/>
        </w:rPr>
        <w:t>пространственную среду, обеспечивающую интенсивно развивающий характер педагогического процесса, организацию жизнедеятельности детей на коррекционно-развивающей основе.</w:t>
      </w:r>
    </w:p>
    <w:p w:rsidR="005B5744" w:rsidRDefault="00AD52EA" w:rsidP="006D3909">
      <w:pPr>
        <w:ind w:firstLine="708"/>
        <w:jc w:val="both"/>
        <w:rPr>
          <w:sz w:val="28"/>
          <w:szCs w:val="28"/>
        </w:rPr>
      </w:pPr>
      <w:r w:rsidRPr="00F955A1">
        <w:rPr>
          <w:sz w:val="28"/>
          <w:szCs w:val="28"/>
        </w:rPr>
        <w:t>Принцип коррекционно-</w:t>
      </w:r>
      <w:r w:rsidR="00F24D26" w:rsidRPr="00F955A1">
        <w:rPr>
          <w:sz w:val="28"/>
          <w:szCs w:val="28"/>
        </w:rPr>
        <w:t>развивающего обучения означает, что обучение может быть развивающим тогда, когда оно учитывает зону ближайшего развития ребёнка, которая представляет резерв его потенциальных возможностей.</w:t>
      </w:r>
    </w:p>
    <w:p w:rsidR="00F24D26" w:rsidRPr="00F955A1" w:rsidRDefault="00F24D26" w:rsidP="006D3909">
      <w:pPr>
        <w:ind w:firstLine="708"/>
        <w:jc w:val="both"/>
        <w:rPr>
          <w:sz w:val="28"/>
          <w:szCs w:val="28"/>
        </w:rPr>
      </w:pPr>
      <w:r w:rsidRPr="00F955A1">
        <w:rPr>
          <w:sz w:val="28"/>
          <w:szCs w:val="28"/>
        </w:rPr>
        <w:t xml:space="preserve">Коррекционная направленность </w:t>
      </w:r>
      <w:proofErr w:type="spellStart"/>
      <w:r w:rsidRPr="00F955A1">
        <w:rPr>
          <w:sz w:val="28"/>
          <w:szCs w:val="28"/>
        </w:rPr>
        <w:t>воспитательно</w:t>
      </w:r>
      <w:proofErr w:type="spellEnd"/>
      <w:r w:rsidRPr="00F955A1">
        <w:rPr>
          <w:sz w:val="28"/>
          <w:szCs w:val="28"/>
        </w:rPr>
        <w:t>-образовательного процесса среди множества задач предусматривает решение следующих:</w:t>
      </w:r>
    </w:p>
    <w:p w:rsidR="00F24D26" w:rsidRPr="00F955A1" w:rsidRDefault="00F24D26" w:rsidP="006D3909">
      <w:pPr>
        <w:numPr>
          <w:ilvl w:val="0"/>
          <w:numId w:val="1"/>
        </w:numPr>
        <w:jc w:val="both"/>
        <w:rPr>
          <w:sz w:val="28"/>
          <w:szCs w:val="28"/>
        </w:rPr>
      </w:pPr>
      <w:r w:rsidRPr="00F955A1">
        <w:rPr>
          <w:sz w:val="28"/>
          <w:szCs w:val="28"/>
        </w:rPr>
        <w:t>Развитие познавательной активности детей с ОНР.</w:t>
      </w:r>
    </w:p>
    <w:p w:rsidR="00F24D26" w:rsidRPr="00F955A1" w:rsidRDefault="00F24D26" w:rsidP="006D3909">
      <w:pPr>
        <w:numPr>
          <w:ilvl w:val="0"/>
          <w:numId w:val="1"/>
        </w:numPr>
        <w:jc w:val="both"/>
        <w:rPr>
          <w:sz w:val="28"/>
          <w:szCs w:val="28"/>
        </w:rPr>
      </w:pPr>
      <w:r w:rsidRPr="00F955A1">
        <w:rPr>
          <w:sz w:val="28"/>
          <w:szCs w:val="28"/>
        </w:rPr>
        <w:t>Развитие обще</w:t>
      </w:r>
      <w:r w:rsidR="00AD52EA" w:rsidRPr="00F955A1">
        <w:rPr>
          <w:sz w:val="28"/>
          <w:szCs w:val="28"/>
        </w:rPr>
        <w:t>интеллектуальных</w:t>
      </w:r>
      <w:r w:rsidRPr="00F955A1">
        <w:rPr>
          <w:sz w:val="28"/>
          <w:szCs w:val="28"/>
        </w:rPr>
        <w:t xml:space="preserve"> умений.</w:t>
      </w:r>
    </w:p>
    <w:p w:rsidR="005B5744" w:rsidRDefault="006A334E" w:rsidP="006D3909">
      <w:pPr>
        <w:jc w:val="both"/>
        <w:rPr>
          <w:sz w:val="28"/>
          <w:szCs w:val="28"/>
        </w:rPr>
      </w:pPr>
      <w:r w:rsidRPr="00F955A1">
        <w:rPr>
          <w:sz w:val="28"/>
          <w:szCs w:val="28"/>
        </w:rPr>
        <w:lastRenderedPageBreak/>
        <w:t xml:space="preserve">     </w:t>
      </w:r>
      <w:r w:rsidR="00F24D26" w:rsidRPr="00F955A1">
        <w:rPr>
          <w:sz w:val="28"/>
          <w:szCs w:val="28"/>
        </w:rPr>
        <w:t>Задача развивающего обучения</w:t>
      </w:r>
      <w:r w:rsidR="00AD52EA" w:rsidRPr="00F955A1">
        <w:rPr>
          <w:sz w:val="28"/>
          <w:szCs w:val="28"/>
        </w:rPr>
        <w:t xml:space="preserve"> – это </w:t>
      </w:r>
      <w:r w:rsidR="00F24D26" w:rsidRPr="00F955A1">
        <w:rPr>
          <w:sz w:val="28"/>
          <w:szCs w:val="28"/>
        </w:rPr>
        <w:t>внедрение форм и методов, направленных на индивидуальное развитие каждого ребёнка, максимальное раскрытие индивидуальных возможностей и задатков.</w:t>
      </w:r>
    </w:p>
    <w:p w:rsidR="005B5744" w:rsidRDefault="00F24D26" w:rsidP="006D3909">
      <w:pPr>
        <w:ind w:firstLine="708"/>
        <w:jc w:val="both"/>
        <w:rPr>
          <w:sz w:val="28"/>
          <w:szCs w:val="28"/>
        </w:rPr>
      </w:pPr>
      <w:r w:rsidRPr="00F955A1">
        <w:rPr>
          <w:sz w:val="28"/>
          <w:szCs w:val="28"/>
        </w:rPr>
        <w:t xml:space="preserve">Для реализации новых подходов к коррекционно-воспитательной работе с детьми с ОНР </w:t>
      </w:r>
      <w:r w:rsidR="00D81C22" w:rsidRPr="00F955A1">
        <w:rPr>
          <w:sz w:val="28"/>
          <w:szCs w:val="28"/>
        </w:rPr>
        <w:t>необходимо создать</w:t>
      </w:r>
      <w:r w:rsidRPr="00F955A1">
        <w:rPr>
          <w:sz w:val="28"/>
          <w:szCs w:val="28"/>
        </w:rPr>
        <w:t xml:space="preserve"> в группах развивающую предметную среду, где «каркасом» коррекци</w:t>
      </w:r>
      <w:r w:rsidR="00D81C22" w:rsidRPr="00F955A1">
        <w:rPr>
          <w:sz w:val="28"/>
          <w:szCs w:val="28"/>
        </w:rPr>
        <w:t>онно-развивающего обучения станет</w:t>
      </w:r>
      <w:r w:rsidRPr="00F955A1">
        <w:rPr>
          <w:sz w:val="28"/>
          <w:szCs w:val="28"/>
        </w:rPr>
        <w:t xml:space="preserve"> </w:t>
      </w:r>
      <w:proofErr w:type="spellStart"/>
      <w:r w:rsidRPr="00F955A1">
        <w:rPr>
          <w:sz w:val="28"/>
          <w:szCs w:val="28"/>
        </w:rPr>
        <w:t>ЛОГОсреда</w:t>
      </w:r>
      <w:proofErr w:type="spellEnd"/>
      <w:r w:rsidRPr="00F955A1">
        <w:rPr>
          <w:sz w:val="28"/>
          <w:szCs w:val="28"/>
        </w:rPr>
        <w:t xml:space="preserve"> в речевых группах.</w:t>
      </w:r>
    </w:p>
    <w:p w:rsidR="00F24D26" w:rsidRPr="00F955A1" w:rsidRDefault="00F24D26" w:rsidP="006D3909">
      <w:pPr>
        <w:ind w:firstLine="708"/>
        <w:jc w:val="both"/>
        <w:rPr>
          <w:sz w:val="28"/>
          <w:szCs w:val="28"/>
        </w:rPr>
      </w:pPr>
      <w:r w:rsidRPr="00F955A1">
        <w:rPr>
          <w:sz w:val="28"/>
          <w:szCs w:val="28"/>
        </w:rPr>
        <w:t xml:space="preserve">При построении </w:t>
      </w:r>
      <w:proofErr w:type="spellStart"/>
      <w:r w:rsidRPr="00F955A1">
        <w:rPr>
          <w:sz w:val="28"/>
          <w:szCs w:val="28"/>
        </w:rPr>
        <w:t>ЛОГОсреды</w:t>
      </w:r>
      <w:proofErr w:type="spellEnd"/>
      <w:r w:rsidRPr="00F955A1">
        <w:rPr>
          <w:sz w:val="28"/>
          <w:szCs w:val="28"/>
        </w:rPr>
        <w:t xml:space="preserve"> </w:t>
      </w:r>
      <w:r w:rsidR="00D81C22" w:rsidRPr="00F955A1">
        <w:rPr>
          <w:sz w:val="28"/>
          <w:szCs w:val="28"/>
        </w:rPr>
        <w:t>надо исходить</w:t>
      </w:r>
      <w:r w:rsidRPr="00F955A1">
        <w:rPr>
          <w:sz w:val="28"/>
          <w:szCs w:val="28"/>
        </w:rPr>
        <w:t xml:space="preserve"> из того что:</w:t>
      </w:r>
    </w:p>
    <w:p w:rsidR="00F24D26" w:rsidRPr="00F955A1" w:rsidRDefault="00F24D26" w:rsidP="006D3909">
      <w:pPr>
        <w:jc w:val="both"/>
        <w:rPr>
          <w:b/>
          <w:i/>
          <w:sz w:val="28"/>
          <w:szCs w:val="28"/>
        </w:rPr>
      </w:pPr>
      <w:proofErr w:type="spellStart"/>
      <w:r w:rsidRPr="00F955A1">
        <w:rPr>
          <w:b/>
          <w:i/>
          <w:sz w:val="28"/>
          <w:szCs w:val="28"/>
        </w:rPr>
        <w:t>Логосреда</w:t>
      </w:r>
      <w:proofErr w:type="spellEnd"/>
      <w:r w:rsidRPr="00F955A1">
        <w:rPr>
          <w:b/>
          <w:i/>
          <w:sz w:val="28"/>
          <w:szCs w:val="28"/>
        </w:rPr>
        <w:t xml:space="preserve"> должна помочь привнести в коррекционную работу яркие эмоциональные раздражители с элементами неожиданности и новизны. Здесь важно следовать принципу «развивающей» интриги.</w:t>
      </w:r>
    </w:p>
    <w:p w:rsidR="00F24D26" w:rsidRPr="00F955A1" w:rsidRDefault="00F24D26" w:rsidP="006D3909">
      <w:pPr>
        <w:jc w:val="both"/>
        <w:rPr>
          <w:b/>
          <w:sz w:val="28"/>
          <w:szCs w:val="28"/>
        </w:rPr>
      </w:pPr>
      <w:r w:rsidRPr="00F955A1">
        <w:rPr>
          <w:b/>
          <w:sz w:val="28"/>
          <w:szCs w:val="28"/>
        </w:rPr>
        <w:t>Предметно игровая среда должна отвечать следующим параметрам:</w:t>
      </w:r>
    </w:p>
    <w:p w:rsidR="00F24D26" w:rsidRPr="00F955A1" w:rsidRDefault="00F24D26" w:rsidP="006D3909">
      <w:pPr>
        <w:numPr>
          <w:ilvl w:val="0"/>
          <w:numId w:val="2"/>
        </w:numPr>
        <w:jc w:val="both"/>
        <w:rPr>
          <w:sz w:val="28"/>
          <w:szCs w:val="28"/>
        </w:rPr>
      </w:pPr>
      <w:r w:rsidRPr="00F955A1">
        <w:rPr>
          <w:sz w:val="28"/>
          <w:szCs w:val="28"/>
        </w:rPr>
        <w:t>Проблемная насыщенность (</w:t>
      </w:r>
      <w:proofErr w:type="spellStart"/>
      <w:r w:rsidRPr="00F955A1">
        <w:rPr>
          <w:sz w:val="28"/>
          <w:szCs w:val="28"/>
        </w:rPr>
        <w:t>ЛОГОсреда</w:t>
      </w:r>
      <w:proofErr w:type="spellEnd"/>
      <w:r w:rsidRPr="00F955A1">
        <w:rPr>
          <w:sz w:val="28"/>
          <w:szCs w:val="28"/>
        </w:rPr>
        <w:t>)</w:t>
      </w:r>
    </w:p>
    <w:p w:rsidR="00F24D26" w:rsidRPr="00F955A1" w:rsidRDefault="00F24D26" w:rsidP="006D3909">
      <w:pPr>
        <w:numPr>
          <w:ilvl w:val="0"/>
          <w:numId w:val="2"/>
        </w:numPr>
        <w:jc w:val="both"/>
        <w:rPr>
          <w:sz w:val="28"/>
          <w:szCs w:val="28"/>
        </w:rPr>
      </w:pPr>
      <w:r w:rsidRPr="00F955A1">
        <w:rPr>
          <w:sz w:val="28"/>
          <w:szCs w:val="28"/>
        </w:rPr>
        <w:t>Создание условий для самореализации</w:t>
      </w:r>
    </w:p>
    <w:p w:rsidR="00F24D26" w:rsidRPr="00F955A1" w:rsidRDefault="00F24D26" w:rsidP="006D3909">
      <w:pPr>
        <w:numPr>
          <w:ilvl w:val="0"/>
          <w:numId w:val="2"/>
        </w:numPr>
        <w:jc w:val="both"/>
        <w:rPr>
          <w:sz w:val="28"/>
          <w:szCs w:val="28"/>
        </w:rPr>
      </w:pPr>
      <w:r w:rsidRPr="00F955A1">
        <w:rPr>
          <w:sz w:val="28"/>
          <w:szCs w:val="28"/>
        </w:rPr>
        <w:t>Многофункциональность и вариативность модели среды</w:t>
      </w:r>
    </w:p>
    <w:p w:rsidR="00F24D26" w:rsidRPr="00F955A1" w:rsidRDefault="00D81C22" w:rsidP="006D3909">
      <w:pPr>
        <w:numPr>
          <w:ilvl w:val="0"/>
          <w:numId w:val="2"/>
        </w:numPr>
        <w:jc w:val="both"/>
        <w:rPr>
          <w:sz w:val="28"/>
          <w:szCs w:val="28"/>
        </w:rPr>
      </w:pPr>
      <w:r w:rsidRPr="00F955A1">
        <w:rPr>
          <w:sz w:val="28"/>
          <w:szCs w:val="28"/>
        </w:rPr>
        <w:t>О</w:t>
      </w:r>
      <w:r w:rsidR="00F24D26" w:rsidRPr="00F955A1">
        <w:rPr>
          <w:sz w:val="28"/>
          <w:szCs w:val="28"/>
        </w:rPr>
        <w:t>быденность, приближение к домашней обстановке</w:t>
      </w:r>
    </w:p>
    <w:p w:rsidR="00F24D26" w:rsidRPr="00F955A1" w:rsidRDefault="00F24D26" w:rsidP="006D3909">
      <w:pPr>
        <w:numPr>
          <w:ilvl w:val="0"/>
          <w:numId w:val="2"/>
        </w:numPr>
        <w:jc w:val="both"/>
        <w:rPr>
          <w:sz w:val="28"/>
          <w:szCs w:val="28"/>
        </w:rPr>
      </w:pPr>
      <w:r w:rsidRPr="00F955A1">
        <w:rPr>
          <w:sz w:val="28"/>
          <w:szCs w:val="28"/>
        </w:rPr>
        <w:t>Открытость к изменению, своеобразному достраиванию среды детьми, преобразование её детьми</w:t>
      </w:r>
    </w:p>
    <w:p w:rsidR="00F955A1" w:rsidRPr="00F955A1" w:rsidRDefault="00F24D26" w:rsidP="005B574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A1">
        <w:rPr>
          <w:rFonts w:ascii="Times New Roman" w:hAnsi="Times New Roman" w:cs="Times New Roman"/>
          <w:sz w:val="28"/>
          <w:szCs w:val="28"/>
        </w:rPr>
        <w:t>Психологическая комфортность (создать обстановку, которая расковывает и подводит к мотивации успешности)</w:t>
      </w:r>
      <w:r w:rsidR="00F955A1" w:rsidRPr="00F955A1">
        <w:rPr>
          <w:rFonts w:ascii="Times New Roman" w:hAnsi="Times New Roman" w:cs="Times New Roman"/>
          <w:sz w:val="28"/>
          <w:szCs w:val="28"/>
        </w:rPr>
        <w:t xml:space="preserve"> </w:t>
      </w:r>
      <w:r w:rsidR="00F955A1" w:rsidRPr="00F95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обогащения словаря детей необходим разнообразный иллюстративно-графический материал: настольно-печатные игры, викторины, кроссворды. При проведении занятий с детьми используются предметные и сюжетные картинки. Однако такой материал не всегда доступен для детей с нарушением речи, так как для них характерны общая недостаточность впечатлений об окружающем мире, слабая дифференциация признаков и свойства предметов. Поэтому в занятия с такими детьми необходимо включать как можно больше речевых контактов с окружающим миром. Следует давать предметы для речевого описания, с тем, чтобы у ребенка сформировалось представление о них, и только затем использовать картины, муляжи, модели и схемы.</w:t>
      </w:r>
    </w:p>
    <w:p w:rsidR="005B5744" w:rsidRDefault="00F955A1" w:rsidP="005B574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955A1">
        <w:rPr>
          <w:rFonts w:ascii="Times New Roman" w:hAnsi="Times New Roman" w:cs="Times New Roman"/>
          <w:sz w:val="28"/>
          <w:szCs w:val="28"/>
          <w:lang w:eastAsia="ru-RU"/>
        </w:rPr>
        <w:t xml:space="preserve">Для организации различных форм речевой деятельности применяются кукольный, пальчиковый, теневой театры, игры-драматизации по литературным произведениям, чтение и заучивание стихотворений. </w:t>
      </w:r>
    </w:p>
    <w:p w:rsidR="005B5744" w:rsidRDefault="00F955A1" w:rsidP="005B574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955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Учитывая особенности речевого развития дет</w:t>
      </w:r>
      <w:r w:rsidR="005B5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 с ОНР, повышен</w:t>
      </w:r>
      <w:r w:rsidR="005B57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ное внимание </w:t>
      </w:r>
      <w:r w:rsidRPr="00F955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надо уделять обогащению речевой микросреды, </w:t>
      </w:r>
      <w:r w:rsidRPr="00F955A1">
        <w:rPr>
          <w:rFonts w:ascii="Times New Roman" w:hAnsi="Times New Roman" w:cs="Times New Roman"/>
          <w:sz w:val="28"/>
          <w:szCs w:val="28"/>
          <w:lang w:eastAsia="ru-RU"/>
        </w:rPr>
        <w:t>используя  дидактические игры и упражнения для развития речи.</w:t>
      </w:r>
      <w:r w:rsidRPr="00F955A1">
        <w:rPr>
          <w:rFonts w:ascii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F955A1">
        <w:rPr>
          <w:rFonts w:ascii="Times New Roman" w:hAnsi="Times New Roman" w:cs="Times New Roman"/>
          <w:sz w:val="28"/>
          <w:szCs w:val="28"/>
          <w:lang w:eastAsia="ru-RU"/>
        </w:rPr>
        <w:t xml:space="preserve">Так, дети, не мешая друг другу, одновременно могут рассматривать и классифицировать карточки с изображением животных (домашних и диких животных Севера, жарких стран и др.), птиц, растений (сада, луга, поля, леса, огорода), решать кроссворды, рассматривать альбомы. Для развития графических навыков используются коробочки с манкой, песком. Библиотечка с набором художественной литературы по изучаемым темам, серия игр развивающего характера, разнообразные игры по освоению элементов грамоты, развитию звукопроизношения помогают ребятам познавать окружающий мир и </w:t>
      </w:r>
      <w:r w:rsidRPr="00F955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совершенствуют их речь, делая ее более содержательной и выразительной. Весь игровой материал должен быть эстетически оформлен. Такие игры позволяют не только решать проблемы развития речи, но и развивать внимание и память. Для развития слухового анализатора применяются слуховые коробочки, с помощью которых дети определяют на слух, что в них находится: горох, пшено и др.</w:t>
      </w:r>
    </w:p>
    <w:p w:rsidR="005B5744" w:rsidRDefault="00F955A1" w:rsidP="005B574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955A1">
        <w:rPr>
          <w:rFonts w:ascii="Times New Roman" w:hAnsi="Times New Roman" w:cs="Times New Roman"/>
          <w:sz w:val="28"/>
          <w:szCs w:val="28"/>
          <w:lang w:eastAsia="ru-RU"/>
        </w:rPr>
        <w:t>Необходимо уделять внимание совершенствованию зрительно-моторной координации детей - согласованному взаимодействию руки и глаз при выполнении графических заданий. Для этого используются различные упражнения, связанные с лексическими темами; задания на отвинчивание и завинчивание пробок разной конфигурации; штриховка контуров, расположенных на клетках тетради; применяются пособия для обучения завязыванию и развязыванию шнурков, застежки сверху вниз, слева направо, вкладыши.</w:t>
      </w:r>
    </w:p>
    <w:p w:rsidR="00F955A1" w:rsidRPr="00F955A1" w:rsidRDefault="00F955A1" w:rsidP="005B574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955A1">
        <w:rPr>
          <w:rFonts w:ascii="Times New Roman" w:hAnsi="Times New Roman" w:cs="Times New Roman"/>
          <w:sz w:val="28"/>
          <w:szCs w:val="28"/>
          <w:lang w:eastAsia="ru-RU"/>
        </w:rPr>
        <w:t xml:space="preserve">Для повышения познавательной активности детей важно, чтобы их окружение содержало стимулы, способствующие развитию их интеллекта, знакомству с языком музыки, движений, с художественным словом. В группе может быть организована художественно-творческая микросреда с различным материалом: пособиями с использованием </w:t>
      </w:r>
      <w:proofErr w:type="spellStart"/>
      <w:r w:rsidRPr="00F955A1">
        <w:rPr>
          <w:rFonts w:ascii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Pr="00F955A1">
        <w:rPr>
          <w:rFonts w:ascii="Times New Roman" w:hAnsi="Times New Roman" w:cs="Times New Roman"/>
          <w:sz w:val="28"/>
          <w:szCs w:val="28"/>
          <w:lang w:eastAsia="ru-RU"/>
        </w:rPr>
        <w:t xml:space="preserve">, масками сказочных героев, музыкально-дидактическими играми, музыкальными инструментами, в том числе фольклорными. </w:t>
      </w:r>
    </w:p>
    <w:p w:rsidR="00F955A1" w:rsidRPr="00F955A1" w:rsidRDefault="00F955A1" w:rsidP="00F955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5A1">
        <w:rPr>
          <w:rFonts w:ascii="Times New Roman" w:hAnsi="Times New Roman" w:cs="Times New Roman"/>
          <w:sz w:val="28"/>
          <w:szCs w:val="28"/>
          <w:lang w:eastAsia="ru-RU"/>
        </w:rPr>
        <w:t>Предметы ряженья: шляпы, кулоны, бусы, короны, платочки с кружевами и др.,</w:t>
      </w:r>
    </w:p>
    <w:p w:rsidR="005B5744" w:rsidRDefault="00F955A1" w:rsidP="00F955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5A1">
        <w:rPr>
          <w:rFonts w:ascii="Times New Roman" w:hAnsi="Times New Roman" w:cs="Times New Roman"/>
          <w:sz w:val="28"/>
          <w:szCs w:val="28"/>
          <w:lang w:eastAsia="ru-RU"/>
        </w:rPr>
        <w:t>побуждают ребят к включению в игру, речевому общению, творческой деятельности. Действуя с различными предметами, дети охотно общаются друг с другом и со взрослыми, у них легче формируется монологическая и диалогическая речь. Это раскрепощает детей, помогает им обрести уверенность, преодолеть страх и негативные переживания.</w:t>
      </w:r>
    </w:p>
    <w:p w:rsidR="00F955A1" w:rsidRPr="00F955A1" w:rsidRDefault="00F955A1" w:rsidP="005B574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955A1">
        <w:rPr>
          <w:rFonts w:ascii="Times New Roman" w:hAnsi="Times New Roman" w:cs="Times New Roman"/>
          <w:sz w:val="28"/>
          <w:szCs w:val="28"/>
          <w:lang w:eastAsia="ru-RU"/>
        </w:rPr>
        <w:t>Учитывая недоразвитие эмоционально-волевой сферы у детей с ОНР, особенно важно соблюдать принцип обеспечения индивидуальной комфортности и эмоционального благополучия воспитанников. Каждый ребенок во время работы с материалами должен иметь свое личное пространство, в котором он может работать сидя или лежа на коврике, за индивидуальным столом.</w:t>
      </w:r>
    </w:p>
    <w:p w:rsidR="00F955A1" w:rsidRPr="00F955A1" w:rsidRDefault="00F955A1" w:rsidP="005B574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955A1">
        <w:rPr>
          <w:rFonts w:ascii="Times New Roman" w:hAnsi="Times New Roman" w:cs="Times New Roman"/>
          <w:sz w:val="28"/>
          <w:szCs w:val="28"/>
          <w:lang w:eastAsia="ru-RU"/>
        </w:rPr>
        <w:t>Эффективное упражнение для развития речевого общения детей - работа перед зеркалом с переодеванием и общением с самим собой. Это может быть особенно интересно для детей с нарушением психоэмоциональной сферы. Предлагаются задания типа "Посмотри на свою улыбку в зеркале", "Расскажи стихотворение", "Расскажи о себе", "Спой песню". Такие упражнения позволяют ребенку видеть и осознавать собственные речевые и мимические действия, наблюдать работу артикуляционного аппарата.</w:t>
      </w:r>
    </w:p>
    <w:p w:rsidR="00F955A1" w:rsidRPr="00F955A1" w:rsidRDefault="00F955A1" w:rsidP="005B57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955A1">
        <w:rPr>
          <w:color w:val="000000"/>
          <w:sz w:val="28"/>
          <w:szCs w:val="28"/>
        </w:rPr>
        <w:t xml:space="preserve">Принцип коррекционно-развивающего обучения означает, что обучение может быть развивающим тогда, когда оно учитывает зону </w:t>
      </w:r>
      <w:r w:rsidRPr="00F955A1">
        <w:rPr>
          <w:color w:val="000000"/>
          <w:sz w:val="28"/>
          <w:szCs w:val="28"/>
        </w:rPr>
        <w:lastRenderedPageBreak/>
        <w:t>ближайшего развития ребёнка, которая представляет резерв его потенциальных возможностей.     </w:t>
      </w:r>
    </w:p>
    <w:p w:rsidR="00F955A1" w:rsidRPr="00F955A1" w:rsidRDefault="00F955A1" w:rsidP="005B574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5A1">
        <w:rPr>
          <w:rFonts w:ascii="Times New Roman" w:hAnsi="Times New Roman" w:cs="Times New Roman"/>
          <w:b/>
          <w:sz w:val="28"/>
          <w:szCs w:val="28"/>
          <w:lang w:eastAsia="ru-RU"/>
        </w:rPr>
        <w:t>Среда, окружающая детей в группе, должна обеспечивать:</w:t>
      </w:r>
    </w:p>
    <w:p w:rsidR="00F955A1" w:rsidRPr="00F955A1" w:rsidRDefault="00F955A1" w:rsidP="00F955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5A1">
        <w:rPr>
          <w:rFonts w:ascii="Times New Roman" w:hAnsi="Times New Roman" w:cs="Times New Roman"/>
          <w:sz w:val="28"/>
          <w:szCs w:val="28"/>
          <w:lang w:eastAsia="ru-RU"/>
        </w:rPr>
        <w:t>- чувство психологической защищённости;</w:t>
      </w:r>
    </w:p>
    <w:p w:rsidR="00F955A1" w:rsidRPr="00F955A1" w:rsidRDefault="00F955A1" w:rsidP="00F955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5A1">
        <w:rPr>
          <w:rFonts w:ascii="Times New Roman" w:hAnsi="Times New Roman" w:cs="Times New Roman"/>
          <w:sz w:val="28"/>
          <w:szCs w:val="28"/>
          <w:lang w:eastAsia="ru-RU"/>
        </w:rPr>
        <w:t>- средства полноценного развития (т. е. должна быть обеспечена радость существования);</w:t>
      </w:r>
    </w:p>
    <w:p w:rsidR="00F955A1" w:rsidRPr="00F955A1" w:rsidRDefault="00F955A1" w:rsidP="00F955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5A1">
        <w:rPr>
          <w:rFonts w:ascii="Times New Roman" w:hAnsi="Times New Roman" w:cs="Times New Roman"/>
          <w:sz w:val="28"/>
          <w:szCs w:val="28"/>
          <w:lang w:eastAsia="ru-RU"/>
        </w:rPr>
        <w:t>- решать через предметно-игровую среду проблемы познания и развития, их решение должно осуществляться с одинаковой степенью заинтересованности «ребёнок-педагог»</w:t>
      </w:r>
    </w:p>
    <w:p w:rsidR="00F24D26" w:rsidRPr="00F955A1" w:rsidRDefault="00F955A1" w:rsidP="00F955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5A1">
        <w:rPr>
          <w:rFonts w:ascii="Times New Roman" w:hAnsi="Times New Roman" w:cs="Times New Roman"/>
          <w:sz w:val="28"/>
          <w:szCs w:val="28"/>
          <w:lang w:eastAsia="ru-RU"/>
        </w:rPr>
        <w:t>- сочетание привычных и неординарных элементов в эстетической организации среды</w:t>
      </w:r>
    </w:p>
    <w:p w:rsidR="00E804DB" w:rsidRPr="00F955A1" w:rsidRDefault="00367613" w:rsidP="005B5744">
      <w:pPr>
        <w:spacing w:line="276" w:lineRule="auto"/>
        <w:ind w:firstLine="708"/>
        <w:jc w:val="both"/>
        <w:rPr>
          <w:sz w:val="28"/>
          <w:szCs w:val="28"/>
        </w:rPr>
      </w:pPr>
      <w:r w:rsidRPr="00F955A1">
        <w:rPr>
          <w:sz w:val="28"/>
          <w:szCs w:val="28"/>
        </w:rPr>
        <w:t xml:space="preserve">Пусть </w:t>
      </w:r>
      <w:proofErr w:type="spellStart"/>
      <w:r w:rsidRPr="00F955A1">
        <w:rPr>
          <w:sz w:val="28"/>
          <w:szCs w:val="28"/>
        </w:rPr>
        <w:t>ЛОГОсреда</w:t>
      </w:r>
      <w:proofErr w:type="spellEnd"/>
      <w:r w:rsidRPr="00F955A1">
        <w:rPr>
          <w:sz w:val="28"/>
          <w:szCs w:val="28"/>
        </w:rPr>
        <w:t xml:space="preserve"> станет</w:t>
      </w:r>
      <w:r w:rsidR="00F24D26" w:rsidRPr="00F955A1">
        <w:rPr>
          <w:sz w:val="28"/>
          <w:szCs w:val="28"/>
        </w:rPr>
        <w:t xml:space="preserve"> системой </w:t>
      </w:r>
      <w:proofErr w:type="spellStart"/>
      <w:r w:rsidR="00F24D26" w:rsidRPr="00F955A1">
        <w:rPr>
          <w:sz w:val="28"/>
          <w:szCs w:val="28"/>
        </w:rPr>
        <w:t>воспитательно</w:t>
      </w:r>
      <w:proofErr w:type="spellEnd"/>
      <w:r w:rsidR="00F24D26" w:rsidRPr="00F955A1">
        <w:rPr>
          <w:sz w:val="28"/>
          <w:szCs w:val="28"/>
        </w:rPr>
        <w:t>-образовательной и коррекционной развивающей работой в нашем детском саду</w:t>
      </w:r>
      <w:r w:rsidRPr="00F955A1">
        <w:rPr>
          <w:sz w:val="28"/>
          <w:szCs w:val="28"/>
        </w:rPr>
        <w:t>. А опыт включения коррекционно-</w:t>
      </w:r>
      <w:r w:rsidR="00F24D26" w:rsidRPr="00F955A1">
        <w:rPr>
          <w:sz w:val="28"/>
          <w:szCs w:val="28"/>
        </w:rPr>
        <w:t>развивающих заданий с детьми, имеющими ОНР, в специально оформленной среде свидетельствует о значительном повышении её эффективности.</w:t>
      </w:r>
    </w:p>
    <w:p w:rsidR="00FB7292" w:rsidRPr="00F955A1" w:rsidRDefault="00FB7292" w:rsidP="00D81C22">
      <w:pPr>
        <w:spacing w:line="276" w:lineRule="auto"/>
        <w:jc w:val="both"/>
        <w:rPr>
          <w:sz w:val="28"/>
          <w:szCs w:val="28"/>
        </w:rPr>
      </w:pPr>
    </w:p>
    <w:p w:rsidR="00FB7292" w:rsidRPr="00F955A1" w:rsidRDefault="00FB7292" w:rsidP="00D81C22">
      <w:pPr>
        <w:spacing w:line="276" w:lineRule="auto"/>
        <w:jc w:val="both"/>
        <w:rPr>
          <w:sz w:val="28"/>
          <w:szCs w:val="28"/>
        </w:rPr>
      </w:pPr>
    </w:p>
    <w:p w:rsidR="00FB7292" w:rsidRPr="00F955A1" w:rsidRDefault="00FB7292" w:rsidP="00D81C22">
      <w:pPr>
        <w:spacing w:line="276" w:lineRule="auto"/>
        <w:jc w:val="both"/>
        <w:rPr>
          <w:sz w:val="28"/>
          <w:szCs w:val="28"/>
        </w:rPr>
      </w:pPr>
    </w:p>
    <w:p w:rsidR="00FB7292" w:rsidRPr="00F955A1" w:rsidRDefault="00FB7292" w:rsidP="00D81C22">
      <w:pPr>
        <w:spacing w:line="276" w:lineRule="auto"/>
        <w:jc w:val="both"/>
        <w:rPr>
          <w:sz w:val="28"/>
          <w:szCs w:val="28"/>
        </w:rPr>
      </w:pPr>
    </w:p>
    <w:p w:rsidR="00FB7292" w:rsidRDefault="00FB7292" w:rsidP="00D81C22">
      <w:pPr>
        <w:spacing w:line="276" w:lineRule="auto"/>
        <w:jc w:val="both"/>
        <w:rPr>
          <w:sz w:val="28"/>
          <w:szCs w:val="28"/>
        </w:rPr>
      </w:pPr>
    </w:p>
    <w:p w:rsidR="00FB7292" w:rsidRDefault="00FB7292" w:rsidP="00D81C22">
      <w:pPr>
        <w:spacing w:line="276" w:lineRule="auto"/>
        <w:jc w:val="both"/>
        <w:rPr>
          <w:sz w:val="28"/>
          <w:szCs w:val="28"/>
        </w:rPr>
      </w:pPr>
    </w:p>
    <w:p w:rsidR="00FB7292" w:rsidRDefault="00FB7292" w:rsidP="00D81C22">
      <w:pPr>
        <w:spacing w:line="276" w:lineRule="auto"/>
        <w:jc w:val="both"/>
        <w:rPr>
          <w:sz w:val="28"/>
          <w:szCs w:val="28"/>
        </w:rPr>
      </w:pPr>
    </w:p>
    <w:p w:rsidR="00FB7292" w:rsidRDefault="00FB7292" w:rsidP="00D81C22">
      <w:pPr>
        <w:spacing w:line="276" w:lineRule="auto"/>
        <w:jc w:val="both"/>
        <w:rPr>
          <w:sz w:val="28"/>
          <w:szCs w:val="28"/>
        </w:rPr>
      </w:pPr>
    </w:p>
    <w:p w:rsidR="00FB7292" w:rsidRDefault="00FB7292" w:rsidP="00D81C22">
      <w:pPr>
        <w:spacing w:line="276" w:lineRule="auto"/>
        <w:jc w:val="both"/>
        <w:rPr>
          <w:sz w:val="28"/>
          <w:szCs w:val="28"/>
        </w:rPr>
      </w:pPr>
    </w:p>
    <w:p w:rsidR="00FB7292" w:rsidRDefault="00FB7292" w:rsidP="00D81C22">
      <w:pPr>
        <w:spacing w:line="276" w:lineRule="auto"/>
        <w:jc w:val="both"/>
        <w:rPr>
          <w:sz w:val="28"/>
          <w:szCs w:val="28"/>
        </w:rPr>
      </w:pPr>
    </w:p>
    <w:p w:rsidR="00FB7292" w:rsidRPr="00AD52EA" w:rsidRDefault="00FB7292" w:rsidP="00D81C22">
      <w:pPr>
        <w:spacing w:line="276" w:lineRule="auto"/>
        <w:jc w:val="both"/>
        <w:rPr>
          <w:sz w:val="28"/>
          <w:szCs w:val="28"/>
        </w:rPr>
      </w:pPr>
    </w:p>
    <w:sectPr w:rsidR="00FB7292" w:rsidRPr="00AD52EA" w:rsidSect="00573E94">
      <w:pgSz w:w="11906" w:h="16838"/>
      <w:pgMar w:top="1134" w:right="850" w:bottom="1134" w:left="1701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E03"/>
    <w:multiLevelType w:val="hybridMultilevel"/>
    <w:tmpl w:val="D2E0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AD0"/>
    <w:multiLevelType w:val="hybridMultilevel"/>
    <w:tmpl w:val="5212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42FB"/>
    <w:multiLevelType w:val="hybridMultilevel"/>
    <w:tmpl w:val="77EA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624A6"/>
    <w:multiLevelType w:val="hybridMultilevel"/>
    <w:tmpl w:val="59E2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B24DE"/>
    <w:multiLevelType w:val="hybridMultilevel"/>
    <w:tmpl w:val="E4AA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865F9"/>
    <w:multiLevelType w:val="hybridMultilevel"/>
    <w:tmpl w:val="AAA0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26"/>
    <w:rsid w:val="002350A8"/>
    <w:rsid w:val="00367613"/>
    <w:rsid w:val="0053168A"/>
    <w:rsid w:val="00565B5D"/>
    <w:rsid w:val="00573E94"/>
    <w:rsid w:val="005B5744"/>
    <w:rsid w:val="00664936"/>
    <w:rsid w:val="006A334E"/>
    <w:rsid w:val="006D3909"/>
    <w:rsid w:val="006E685E"/>
    <w:rsid w:val="00AD15B0"/>
    <w:rsid w:val="00AD52EA"/>
    <w:rsid w:val="00AF1EED"/>
    <w:rsid w:val="00BB5E2A"/>
    <w:rsid w:val="00D81C22"/>
    <w:rsid w:val="00E804DB"/>
    <w:rsid w:val="00EC6C76"/>
    <w:rsid w:val="00F24D26"/>
    <w:rsid w:val="00F54B2A"/>
    <w:rsid w:val="00F955A1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49475-A40E-4867-BA53-6B5CFC68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dert27</cp:lastModifiedBy>
  <cp:revision>2</cp:revision>
  <cp:lastPrinted>2010-12-05T19:37:00Z</cp:lastPrinted>
  <dcterms:created xsi:type="dcterms:W3CDTF">2021-04-13T11:06:00Z</dcterms:created>
  <dcterms:modified xsi:type="dcterms:W3CDTF">2021-04-13T11:06:00Z</dcterms:modified>
</cp:coreProperties>
</file>