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4B35" w14:textId="77777777" w:rsidR="00E003F6" w:rsidRPr="004C2412" w:rsidRDefault="00E003F6" w:rsidP="004C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412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77869" wp14:editId="23CB4CB0">
            <wp:simplePos x="0" y="0"/>
            <wp:positionH relativeFrom="margin">
              <wp:posOffset>-609600</wp:posOffset>
            </wp:positionH>
            <wp:positionV relativeFrom="margin">
              <wp:posOffset>-215900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41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10CD8DE" w14:textId="64A04924" w:rsidR="00E003F6" w:rsidRPr="004C2412" w:rsidRDefault="00E003F6" w:rsidP="004C24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4C241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4C241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24E8815C" w14:textId="77777777" w:rsidR="00E003F6" w:rsidRPr="00E003F6" w:rsidRDefault="00E003F6" w:rsidP="00E003F6">
      <w:pPr>
        <w:spacing w:after="200" w:line="276" w:lineRule="auto"/>
        <w:rPr>
          <w:rFonts w:ascii="Calibri" w:eastAsia="Calibri" w:hAnsi="Calibri" w:cs="Times New Roman"/>
        </w:rPr>
      </w:pPr>
    </w:p>
    <w:p w14:paraId="463F58DA" w14:textId="77777777" w:rsidR="00E003F6" w:rsidRPr="00E003F6" w:rsidRDefault="00E003F6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7407ADD" w14:textId="77777777" w:rsidR="00E003F6" w:rsidRPr="00E003F6" w:rsidRDefault="00E003F6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FB637B1" w14:textId="500E6CE8" w:rsidR="00E003F6" w:rsidRDefault="00E003F6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474D506" w14:textId="211D31BB" w:rsidR="004C2412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80991A5" w14:textId="2225686B" w:rsidR="004C2412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023A5EB" w14:textId="42A0E211" w:rsidR="004C2412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10D7AC5" w14:textId="6D2BB42D" w:rsidR="004C2412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0AC0FAB" w14:textId="23E1ED90" w:rsidR="004C2412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BDB8E06" w14:textId="77777777" w:rsidR="004C2412" w:rsidRPr="00E003F6" w:rsidRDefault="004C2412" w:rsidP="00E003F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C835F1D" w14:textId="20B5892F" w:rsidR="00E003F6" w:rsidRPr="004C2412" w:rsidRDefault="00E003F6" w:rsidP="004C241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4C2412">
        <w:rPr>
          <w:rFonts w:ascii="Times New Roman" w:eastAsia="Calibri" w:hAnsi="Times New Roman" w:cs="Times New Roman"/>
          <w:bCs/>
          <w:iCs/>
          <w:sz w:val="48"/>
          <w:szCs w:val="48"/>
        </w:rPr>
        <w:t>Консультация для воспитателей</w:t>
      </w:r>
      <w:r w:rsidR="004C2412" w:rsidRPr="004C2412">
        <w:rPr>
          <w:rFonts w:ascii="Times New Roman" w:eastAsia="Calibri" w:hAnsi="Times New Roman" w:cs="Times New Roman"/>
          <w:bCs/>
          <w:iCs/>
          <w:sz w:val="48"/>
          <w:szCs w:val="48"/>
        </w:rPr>
        <w:t>:</w:t>
      </w:r>
    </w:p>
    <w:p w14:paraId="76E49EE5" w14:textId="77777777" w:rsidR="00E003F6" w:rsidRPr="004C2412" w:rsidRDefault="00E003F6" w:rsidP="004C2412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i/>
          <w:sz w:val="48"/>
          <w:szCs w:val="48"/>
          <w:u w:val="single"/>
        </w:rPr>
      </w:pPr>
      <w:r w:rsidRPr="004C2412">
        <w:rPr>
          <w:rFonts w:ascii="Times New Roman" w:eastAsia="Calibri" w:hAnsi="Times New Roman" w:cs="Times New Roman"/>
          <w:bCs/>
          <w:i/>
          <w:sz w:val="48"/>
          <w:szCs w:val="48"/>
          <w:u w:val="single"/>
        </w:rPr>
        <w:t>«Игровые технологии в экологическом воспитании дошкольников».</w:t>
      </w:r>
    </w:p>
    <w:p w14:paraId="3BB09C58" w14:textId="77777777" w:rsidR="00E003F6" w:rsidRPr="00E003F6" w:rsidRDefault="00E003F6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016ABE34" w14:textId="77777777" w:rsidR="00E003F6" w:rsidRPr="00E003F6" w:rsidRDefault="00E003F6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70F8962" w14:textId="77777777" w:rsidR="00E003F6" w:rsidRPr="00E003F6" w:rsidRDefault="00E003F6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A167329" w14:textId="77777777" w:rsidR="00E003F6" w:rsidRPr="00E003F6" w:rsidRDefault="00E003F6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A4CA2F8" w14:textId="47EF1413" w:rsidR="00E003F6" w:rsidRDefault="00E003F6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9E1ED60" w14:textId="2B5C58DD" w:rsidR="004C2412" w:rsidRDefault="004C2412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10C9D9B9" w14:textId="77777777" w:rsidR="004C2412" w:rsidRPr="00E003F6" w:rsidRDefault="004C2412" w:rsidP="004C2412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914CAFA" w14:textId="30E4787D" w:rsidR="00E003F6" w:rsidRPr="00E003F6" w:rsidRDefault="00E003F6" w:rsidP="004C2412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Воспитатель: Найденова </w:t>
      </w:r>
      <w:proofErr w:type="gramStart"/>
      <w:r w:rsidRPr="00E003F6">
        <w:rPr>
          <w:rFonts w:ascii="Times New Roman" w:eastAsia="Calibri" w:hAnsi="Times New Roman" w:cs="Times New Roman"/>
          <w:sz w:val="28"/>
          <w:szCs w:val="28"/>
        </w:rPr>
        <w:t>О.В</w:t>
      </w:r>
      <w:proofErr w:type="gramEnd"/>
    </w:p>
    <w:p w14:paraId="1DBBAC38" w14:textId="6E5AE31E" w:rsidR="00E003F6" w:rsidRPr="00E003F6" w:rsidRDefault="00E003F6" w:rsidP="004C2412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Дата:12.</w:t>
      </w:r>
      <w:r w:rsidR="004C2412">
        <w:rPr>
          <w:rFonts w:ascii="Times New Roman" w:eastAsia="Calibri" w:hAnsi="Times New Roman" w:cs="Times New Roman"/>
          <w:sz w:val="28"/>
          <w:szCs w:val="28"/>
        </w:rPr>
        <w:t>01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43CA9A30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E8A05F8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013CF77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30ACFF0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4608618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BC6CF7D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512E6D1" w14:textId="77777777" w:rsidR="00E003F6" w:rsidRPr="00E003F6" w:rsidRDefault="00E003F6" w:rsidP="00E003F6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763CAAB" w14:textId="2FC7D7FB" w:rsidR="0098493B" w:rsidRPr="004C2412" w:rsidRDefault="00E003F6" w:rsidP="004C2412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</w:t>
      </w:r>
      <w:r w:rsidR="004C2412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1A62B766" w14:textId="77777777" w:rsidR="00E003F6" w:rsidRPr="00E003F6" w:rsidRDefault="00E003F6" w:rsidP="00E003F6">
      <w:pPr>
        <w:widowControl w:val="0"/>
        <w:spacing w:after="0" w:line="240" w:lineRule="auto"/>
        <w:ind w:right="240"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lastRenderedPageBreak/>
        <w:t>Успех в экологическом воспитании детей обеспечивается прежде всего пониманием воспитателя их психофизиологических особенностей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14:paraId="58227D26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Сегодня насчитывается больше сотни образовательных технологий. К числу современных образовательных технологий можно отнести:</w:t>
      </w:r>
    </w:p>
    <w:p w14:paraId="3E280461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003F6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14:paraId="203CD475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технологии проектной деятельности</w:t>
      </w:r>
    </w:p>
    <w:p w14:paraId="58AF5076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технология исследовательской деятельности</w:t>
      </w:r>
    </w:p>
    <w:p w14:paraId="58AEB567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информационно-коммуникационные технологии;</w:t>
      </w:r>
    </w:p>
    <w:p w14:paraId="417217E5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личностно-ориентированные технологии;</w:t>
      </w:r>
    </w:p>
    <w:p w14:paraId="510B801C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технология портфолио дошкольника и воспитателя</w:t>
      </w:r>
    </w:p>
    <w:p w14:paraId="413E9CCC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игровая технология</w:t>
      </w:r>
    </w:p>
    <w:p w14:paraId="1A1203CC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-технология «ТРИЗ» и др.</w:t>
      </w:r>
    </w:p>
    <w:p w14:paraId="402859BD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Отличие игровой технологии от игры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отличие от игр вообще, игровая технология обладает существенным признаком — четкого обучения и соответствия педагогическим результатам, которые могут быть обоснованы в явном виде и характеризуются учебно-познавательной направленностью. Игровая форма НОД создается при помощи игровых приемов и ситуаций, выступающих как средство побуждения, стимулирования к образовательной деятельности.</w:t>
      </w:r>
    </w:p>
    <w:p w14:paraId="67077D14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игровых технологий в воспитательно-образовательном процессе в ДОУ необходимо соблюдать следующие условия: </w:t>
      </w:r>
    </w:p>
    <w:p w14:paraId="255644CE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- соответствие целям воспитательно-образовательного процесса; </w:t>
      </w:r>
    </w:p>
    <w:p w14:paraId="799A52D2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- доступность для детей данного возраста; </w:t>
      </w:r>
    </w:p>
    <w:p w14:paraId="30684723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- отсутствие принуждения любой формы при вовлечении детей в игру; </w:t>
      </w:r>
    </w:p>
    <w:p w14:paraId="2B7DE581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игровые технологии должны быть направлены на развитие восприятия, внимания, памяти, наглядно-образного, логического, образного мышления детей.</w:t>
      </w:r>
    </w:p>
    <w:p w14:paraId="17DA4CE6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14:paraId="2CC4CE86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Игра, как правило, собственная инициатива детей, поэтому руководство педагога при организации игровой технологии должно соответствовать требованиям:</w:t>
      </w:r>
    </w:p>
    <w:p w14:paraId="1533C2A6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lastRenderedPageBreak/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 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игровые);</w:t>
      </w:r>
    </w:p>
    <w:p w14:paraId="7DBF1738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14:paraId="26EAB309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объяснение игры - кратко, чётко, только после возникновения интереса детей к игре;</w:t>
      </w:r>
    </w:p>
    <w:p w14:paraId="14E32522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игровое оборудование - должно максимально соответствовать содержанию игры и всем требованиям к предметно-игровой среде по ФГОС;</w:t>
      </w:r>
    </w:p>
    <w:p w14:paraId="69143A0E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14:paraId="48040779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14:paraId="5D9F855F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окончание игры - анализ результатов должен быть нацелен на практическое применение в реальной жизни.</w:t>
      </w:r>
    </w:p>
    <w:p w14:paraId="4BCC743D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14:paraId="7D94231F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Главный компонент игровой технологии - непосредственное и систематическое общение педагога и детей.</w:t>
      </w:r>
    </w:p>
    <w:p w14:paraId="371449BC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003F6">
        <w:rPr>
          <w:rFonts w:ascii="Times New Roman" w:eastAsia="Calibri" w:hAnsi="Times New Roman" w:cs="Times New Roman"/>
          <w:sz w:val="28"/>
          <w:szCs w:val="28"/>
        </w:rPr>
        <w:t>Значение игровой технологии:</w:t>
      </w:r>
    </w:p>
    <w:p w14:paraId="205D7350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активизирует воспитанников;</w:t>
      </w:r>
    </w:p>
    <w:p w14:paraId="3C1D7883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повышает познавательный интерес;</w:t>
      </w:r>
    </w:p>
    <w:p w14:paraId="51A5191F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вызывает эмоциональный подъём;</w:t>
      </w:r>
    </w:p>
    <w:p w14:paraId="45C1AACE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способствует развитию творчества;</w:t>
      </w:r>
    </w:p>
    <w:p w14:paraId="31C273EF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максимально концентрирует время занятий за счёт чётко сформулированных условий игры;</w:t>
      </w:r>
    </w:p>
    <w:p w14:paraId="0BE65C2A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14:paraId="1F6A5D8C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Главные черты игры:</w:t>
      </w:r>
    </w:p>
    <w:p w14:paraId="4E9396BB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 свободная развивающая деятельность;</w:t>
      </w:r>
    </w:p>
    <w:p w14:paraId="0F0A59BB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творческий, импровизационный, активный характер;</w:t>
      </w:r>
    </w:p>
    <w:p w14:paraId="1B210D96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lastRenderedPageBreak/>
        <w:t>- эмоциональная приподнятость деятельности;</w:t>
      </w:r>
    </w:p>
    <w:p w14:paraId="5E13053D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-  наличие правил, содержания, логики и временной последовательности развития;</w:t>
      </w:r>
    </w:p>
    <w:p w14:paraId="1ABCD585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14:paraId="5958196B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Игра – это дело серьёзное! Каждый педагог выбирает те виды игр, которые ему более всего подходят. Критерии выбора - программа, по которой он работает, возможности дошкольного учреждения, уровень подготовленности воспитанников.</w:t>
      </w:r>
    </w:p>
    <w:p w14:paraId="23D4105D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14:paraId="1984883E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Однако, весь комплекс практических и умственных действий, выполняемых ребенком в игре, не осознается им как процесс преднамеренного обучения - ребенок учится играя.</w:t>
      </w:r>
    </w:p>
    <w:p w14:paraId="0C6B7ECE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можно проводить с детьми как коллективно, так и индивидуально, усложняя их с учетом возраста детей. Усложнение должно идти за счет расширения знаний и развития мыслительных </w:t>
      </w:r>
      <w:proofErr w:type="spellStart"/>
      <w:r w:rsidRPr="00E003F6">
        <w:rPr>
          <w:rFonts w:ascii="Times New Roman" w:eastAsia="Calibri" w:hAnsi="Times New Roman" w:cs="Times New Roman"/>
          <w:sz w:val="28"/>
          <w:szCs w:val="28"/>
        </w:rPr>
        <w:t>опёраций</w:t>
      </w:r>
      <w:proofErr w:type="spellEnd"/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и действий. Дидактические игры проводят в часы досуга, на занятиях и прогулках.</w:t>
      </w:r>
    </w:p>
    <w:p w14:paraId="12EC54DE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Дидактические игры по характеру используемого материала делятся на предметные игры, настольно-печатные и словесные</w:t>
      </w:r>
    </w:p>
    <w:p w14:paraId="0F808CB0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Дидактические игры </w:t>
      </w:r>
      <w:r w:rsidRPr="00E003F6">
        <w:rPr>
          <w:rFonts w:ascii="Times New Roman" w:eastAsia="Calibri" w:hAnsi="Times New Roman" w:cs="Times New Roman"/>
          <w:sz w:val="28"/>
          <w:szCs w:val="28"/>
        </w:rPr>
        <w:t>—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</w:t>
      </w:r>
    </w:p>
    <w:p w14:paraId="51A1ECB7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В своей работе с детьми я использую такие дидактические игры, как: </w:t>
      </w:r>
      <w:proofErr w:type="gramStart"/>
      <w:r w:rsidRPr="00E003F6">
        <w:rPr>
          <w:rFonts w:ascii="Times New Roman" w:eastAsia="Calibri" w:hAnsi="Times New Roman" w:cs="Times New Roman"/>
          <w:sz w:val="28"/>
          <w:szCs w:val="28"/>
        </w:rPr>
        <w:t>« Найди</w:t>
      </w:r>
      <w:proofErr w:type="gramEnd"/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такую же форму и цвет», « Кто в домике живет?», « Найди чем отличаются?», и другие</w:t>
      </w:r>
    </w:p>
    <w:p w14:paraId="4C030BD6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Предметные игры -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это игры с использованием различных предметов природы («Найди по листу дерево», «Узнай на вкус», «Найди такой же по цвету», «Принеси желтый листок», «Разложи листочки по порядку -- самый большой, поменьше, маленький» и т.д.), которые позволяют упражнять детей в различении предметов по качествам и свойствам. Задания </w:t>
      </w:r>
      <w:r w:rsidRPr="00E003F6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способствуют формированию сенсорики, развивают наблюдательность. Проводятся они со всей группой детей и с ее частью.</w:t>
      </w:r>
    </w:p>
    <w:p w14:paraId="2BE9E50A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Georgia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Настольно-печатные</w:t>
      </w:r>
      <w:r w:rsidRPr="00E003F6">
        <w:rPr>
          <w:rFonts w:ascii="Times New Roman" w:eastAsia="Georgia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 w:bidi="ru-RU"/>
        </w:rPr>
        <w:tab/>
        <w:t xml:space="preserve"> </w:t>
      </w:r>
      <w:r w:rsidRPr="00E003F6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8"/>
          <w:szCs w:val="28"/>
          <w:u w:val="single"/>
          <w:shd w:val="clear" w:color="auto" w:fill="FFFFFF"/>
          <w:lang w:eastAsia="ru-RU" w:bidi="ru-RU"/>
        </w:rPr>
        <w:t>игры</w:t>
      </w:r>
      <w:r w:rsidRPr="00E003F6">
        <w:rPr>
          <w:rFonts w:ascii="Times New Roman" w:eastAsia="Calibri" w:hAnsi="Times New Roman" w:cs="Times New Roman"/>
          <w:i/>
          <w:iCs/>
          <w:color w:val="000000"/>
          <w:spacing w:val="-1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это игры типа лото, домино, разрезные и парные картинки («Овощи и фрукты», </w:t>
      </w:r>
      <w:proofErr w:type="gramStart"/>
      <w:r w:rsidRPr="00E003F6">
        <w:rPr>
          <w:rFonts w:ascii="Times New Roman" w:eastAsia="Calibri" w:hAnsi="Times New Roman" w:cs="Times New Roman"/>
          <w:sz w:val="28"/>
          <w:szCs w:val="28"/>
        </w:rPr>
        <w:t>« Животные</w:t>
      </w:r>
      <w:proofErr w:type="gramEnd"/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и птицы», «Круглый год», «Садовод» и т.д.).</w:t>
      </w:r>
    </w:p>
    <w:p w14:paraId="4704715F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 (у детей формируется умение по слову восстанавливать образ), а это требует быстрой реакции и мобилизации знаний. Подобные игры предназначены для небольшого числа играющих и используются в повседневной жизни. В младшей группе дети чаще всего подбирают картинки с изображением цветов, овощей, фруктов, животных попарно или на общую карту. В старшей группе большое место уделяется играм, где дети классифицируют предметы и делают обобщения</w:t>
      </w:r>
    </w:p>
    <w:p w14:paraId="107E20F5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Словесные игры -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это игры, содержанием которых, являются разнообразные знания и само слово. Проводятся они для закрепления знаний у детей о свойствах и признаках тех или иных предметов. В некоторых, играх знания о природе обогащаются и систематизируются. Словесные игры развивают внимание, сообразительность, быстроту реакции, связную речь. Это игры типа «Кто летает, бегает и прыгает?», «Что это за птица?», «Когда это бывает?», «В воде, в воздухе, на земле», «Нужно -- не нужно» и т.д.</w:t>
      </w:r>
    </w:p>
    <w:p w14:paraId="51C30981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 xml:space="preserve">Подвижные </w:t>
      </w: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игры</w:t>
      </w:r>
      <w:r w:rsidRPr="00E003F6">
        <w:rPr>
          <w:rFonts w:ascii="Times New Roman" w:eastAsia="Calibri" w:hAnsi="Times New Roman" w:cs="Times New Roman"/>
          <w:sz w:val="28"/>
          <w:szCs w:val="28"/>
        </w:rPr>
        <w:t>-природоведческого характера связаны с подражанием повадкам животных, их образу жизни. В некоторых, отражаются явления неживой природы. К таким играм относятся, например, «Наседка с цыплятами», «Мыши и кот», «Солнышко и дождик», «Воробышки и автомобиль» и т.д. Подражая действиям, имитируя звуки, дети закрепляют знания; получаемая входе игры радость способствует углублению интереса к природе.</w:t>
      </w:r>
    </w:p>
    <w:p w14:paraId="42508409" w14:textId="77777777" w:rsidR="00E003F6" w:rsidRPr="00E003F6" w:rsidRDefault="00E003F6" w:rsidP="00E003F6">
      <w:pPr>
        <w:widowControl w:val="0"/>
        <w:spacing w:after="0" w:line="240" w:lineRule="auto"/>
        <w:ind w:left="20" w:right="24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003F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семейном кругу.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14:paraId="25E635DF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Экологическое воспитание тесно связано с развитием речи, особенно дошкольников. Ребёнок познаёт окружающий мир, формируются знания, и </w:t>
      </w:r>
      <w:r w:rsidRPr="00E003F6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речь и все её компоненты – звукопроизношение, лексический запас, грамматический строй и связная речь. Все они формируются в тесной взаимосвязи, в комплексе. Только в процессе общения ребёнок овладевает речью.</w:t>
      </w:r>
    </w:p>
    <w:p w14:paraId="0BAD755F" w14:textId="77777777" w:rsidR="00E003F6" w:rsidRPr="00E003F6" w:rsidRDefault="00E003F6" w:rsidP="00E003F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Умение ребёнка строить предложения различной структуры тесно связано с накоплением словарного запаса. Соответствующим образом через знакомство с природой происходит его формирование. Эстетическое восприятие природы и природных явлений вызывает у ребёнка положительные эмоциональные переживания, что ведёт к потребности передать посредством речи своё эмоциональное состояние. Связная речь является главным показателем уровня развития детской речи.</w:t>
      </w:r>
    </w:p>
    <w:p w14:paraId="187C6A52" w14:textId="77777777" w:rsidR="00E003F6" w:rsidRPr="00E003F6" w:rsidRDefault="00E003F6" w:rsidP="00E003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Речевая среда для ребенка является миром общения и мышления, и главная роль в этом мире речевой культуре отдается взрослому. Именно от него зависит не только речевые возможности ребенка, но отношение к окружающему миру, познавательные способности и представления о себе, как о маленькой частице природы.</w:t>
      </w:r>
    </w:p>
    <w:p w14:paraId="78079717" w14:textId="77777777" w:rsidR="00E003F6" w:rsidRPr="00E003F6" w:rsidRDefault="00E003F6" w:rsidP="00E003F6">
      <w:pPr>
        <w:widowControl w:val="0"/>
        <w:spacing w:after="0" w:line="240" w:lineRule="auto"/>
        <w:ind w:left="20" w:right="260" w:firstLine="68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003F6">
        <w:rPr>
          <w:rFonts w:ascii="Times New Roman" w:eastAsia="Georgia" w:hAnsi="Times New Roman" w:cs="Times New Roman"/>
          <w:sz w:val="28"/>
          <w:szCs w:val="28"/>
        </w:rPr>
        <w:t>Таким образом, использование игр в 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14:paraId="563C3C40" w14:textId="77777777" w:rsidR="00E003F6" w:rsidRPr="00E003F6" w:rsidRDefault="00E003F6" w:rsidP="00E003F6">
      <w:pPr>
        <w:widowControl w:val="0"/>
        <w:spacing w:after="0" w:line="240" w:lineRule="auto"/>
        <w:ind w:left="20" w:right="260" w:firstLine="54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5FE0367E" w14:textId="77777777" w:rsidR="00E003F6" w:rsidRDefault="00E003F6" w:rsidP="00E003F6">
      <w:pPr>
        <w:spacing w:after="0"/>
      </w:pPr>
    </w:p>
    <w:sectPr w:rsidR="00E003F6" w:rsidSect="00E003F6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F6"/>
    <w:rsid w:val="004C2412"/>
    <w:rsid w:val="00543275"/>
    <w:rsid w:val="009127F0"/>
    <w:rsid w:val="0098493B"/>
    <w:rsid w:val="00E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6701"/>
  <w15:chartTrackingRefBased/>
  <w15:docId w15:val="{2F458DC1-A6FE-4331-8CC4-18B07107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2021-01-21T17:30:00Z</dcterms:created>
  <dcterms:modified xsi:type="dcterms:W3CDTF">2021-01-21T17:30:00Z</dcterms:modified>
</cp:coreProperties>
</file>