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8826" w14:textId="77777777" w:rsidR="00424013" w:rsidRPr="00260498" w:rsidRDefault="00424013" w:rsidP="00260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0498">
        <w:rPr>
          <w:rFonts w:ascii="Calibri" w:eastAsia="Calibri" w:hAnsi="Calibri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380E0E9" wp14:editId="25E7005A">
            <wp:simplePos x="0" y="0"/>
            <wp:positionH relativeFrom="margin">
              <wp:posOffset>-542925</wp:posOffset>
            </wp:positionH>
            <wp:positionV relativeFrom="margin">
              <wp:posOffset>-215900</wp:posOffset>
            </wp:positionV>
            <wp:extent cx="1447800" cy="143827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498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2295D5C0" w14:textId="206B729A" w:rsidR="00424013" w:rsidRPr="00260498" w:rsidRDefault="00424013" w:rsidP="00260498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260498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260498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6935E636" w14:textId="77777777" w:rsidR="00424013" w:rsidRPr="00E003F6" w:rsidRDefault="00424013" w:rsidP="00424013">
      <w:pPr>
        <w:spacing w:after="200" w:line="276" w:lineRule="auto"/>
        <w:rPr>
          <w:rFonts w:ascii="Calibri" w:eastAsia="Calibri" w:hAnsi="Calibri" w:cs="Times New Roman"/>
        </w:rPr>
      </w:pPr>
    </w:p>
    <w:p w14:paraId="1281E4EC" w14:textId="77777777" w:rsidR="00424013" w:rsidRPr="00E003F6" w:rsidRDefault="00424013" w:rsidP="004240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C37EF2E" w14:textId="77777777" w:rsidR="00424013" w:rsidRPr="00E003F6" w:rsidRDefault="00424013" w:rsidP="004240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8DF6917" w14:textId="3E0F0457" w:rsidR="00424013" w:rsidRDefault="00424013" w:rsidP="004240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1265352" w14:textId="16576934" w:rsidR="00260498" w:rsidRDefault="00260498" w:rsidP="004240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26B9F65" w14:textId="65CEC5AC" w:rsidR="00260498" w:rsidRDefault="00260498" w:rsidP="004240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8824B79" w14:textId="499641B0" w:rsidR="00260498" w:rsidRDefault="00260498" w:rsidP="004240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462E9E3" w14:textId="01B360FE" w:rsidR="00260498" w:rsidRDefault="00260498" w:rsidP="004240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99C943D" w14:textId="77777777" w:rsidR="00260498" w:rsidRPr="00E003F6" w:rsidRDefault="00260498" w:rsidP="0042401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DCF65BC" w14:textId="77777777" w:rsidR="00424013" w:rsidRPr="00424013" w:rsidRDefault="00424013" w:rsidP="0042401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24013">
        <w:rPr>
          <w:rFonts w:ascii="Times New Roman" w:eastAsia="Calibri" w:hAnsi="Times New Roman" w:cs="Times New Roman"/>
          <w:b/>
          <w:sz w:val="48"/>
          <w:szCs w:val="48"/>
        </w:rPr>
        <w:t>Консультация для воспитателей</w:t>
      </w:r>
    </w:p>
    <w:p w14:paraId="387E90A0" w14:textId="251BFEE9" w:rsidR="00424013" w:rsidRPr="00E003F6" w:rsidRDefault="00424013" w:rsidP="00424013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</w:pPr>
      <w:r w:rsidRPr="00E003F6"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>«</w:t>
      </w:r>
      <w:r w:rsidRPr="00424013"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>Основы воспитания финансовой грамотности детей дошкольного возраста</w:t>
      </w:r>
      <w:r w:rsidRPr="00E003F6"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>».</w:t>
      </w:r>
    </w:p>
    <w:p w14:paraId="6A7F0DDC" w14:textId="77777777" w:rsidR="00424013" w:rsidRPr="00E003F6" w:rsidRDefault="00424013" w:rsidP="00424013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2743928E" w14:textId="77777777" w:rsidR="00424013" w:rsidRPr="00E003F6" w:rsidRDefault="00424013" w:rsidP="00424013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665A1F0F" w14:textId="764A30F0" w:rsidR="00424013" w:rsidRDefault="00424013" w:rsidP="00424013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174463F2" w14:textId="35BAFF06" w:rsidR="00260498" w:rsidRDefault="00260498" w:rsidP="00424013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61D6674A" w14:textId="77777777" w:rsidR="00260498" w:rsidRPr="00E003F6" w:rsidRDefault="00260498" w:rsidP="00424013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38A0DE7F" w14:textId="77777777" w:rsidR="00424013" w:rsidRPr="00E003F6" w:rsidRDefault="00424013" w:rsidP="00260498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Лашко Э.Ш.</w:t>
      </w:r>
    </w:p>
    <w:p w14:paraId="0E848B47" w14:textId="7945611D" w:rsidR="00424013" w:rsidRPr="00E003F6" w:rsidRDefault="00424013" w:rsidP="00260498">
      <w:pPr>
        <w:spacing w:after="200" w:line="276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Дата:19.02</w:t>
      </w:r>
      <w:r w:rsidRPr="00E003F6">
        <w:rPr>
          <w:rFonts w:ascii="Times New Roman" w:eastAsia="Calibri" w:hAnsi="Times New Roman" w:cs="Times New Roman"/>
          <w:sz w:val="28"/>
          <w:szCs w:val="28"/>
        </w:rPr>
        <w:t>.2021</w:t>
      </w:r>
    </w:p>
    <w:p w14:paraId="0DDFCDCE" w14:textId="77777777" w:rsidR="00424013" w:rsidRPr="00E003F6" w:rsidRDefault="00424013" w:rsidP="00424013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DE7155A" w14:textId="77777777" w:rsidR="00424013" w:rsidRPr="00E003F6" w:rsidRDefault="00424013" w:rsidP="00424013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052AFC69" w14:textId="77777777" w:rsidR="00424013" w:rsidRPr="00E003F6" w:rsidRDefault="00424013" w:rsidP="00424013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D21EC09" w14:textId="77777777" w:rsidR="00424013" w:rsidRPr="00E003F6" w:rsidRDefault="00424013" w:rsidP="00424013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7968EF55" w14:textId="77777777" w:rsidR="00424013" w:rsidRPr="00E003F6" w:rsidRDefault="00424013" w:rsidP="00424013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0ADCB88F" w14:textId="77777777" w:rsidR="00424013" w:rsidRPr="00E003F6" w:rsidRDefault="00424013" w:rsidP="00424013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0A0FAD9" w14:textId="77777777" w:rsidR="00424013" w:rsidRPr="00E003F6" w:rsidRDefault="00424013" w:rsidP="00424013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64EAB860" w14:textId="77777777" w:rsidR="00424013" w:rsidRPr="00E003F6" w:rsidRDefault="00424013" w:rsidP="00424013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22AC7B2" w14:textId="75AB9091" w:rsidR="002C38D9" w:rsidRPr="00260498" w:rsidRDefault="00424013" w:rsidP="00260498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14:paraId="4E3BE223" w14:textId="77777777" w:rsidR="00424013" w:rsidRPr="00424013" w:rsidRDefault="00424013" w:rsidP="0042401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013">
        <w:rPr>
          <w:rStyle w:val="c4"/>
          <w:b/>
          <w:bCs/>
          <w:color w:val="000000"/>
          <w:sz w:val="28"/>
          <w:szCs w:val="28"/>
        </w:rPr>
        <w:lastRenderedPageBreak/>
        <w:t>Консультации для воспитателей</w:t>
      </w:r>
    </w:p>
    <w:p w14:paraId="6A5F36D3" w14:textId="1727DCA2" w:rsidR="00424013" w:rsidRPr="00424013" w:rsidRDefault="00424013" w:rsidP="0042401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013">
        <w:rPr>
          <w:rStyle w:val="c4"/>
          <w:b/>
          <w:bCs/>
          <w:color w:val="000000"/>
          <w:sz w:val="28"/>
          <w:szCs w:val="28"/>
        </w:rPr>
        <w:t>"Основы воспитания финансовой грамотности детей дошкольного возраста".</w:t>
      </w:r>
    </w:p>
    <w:p w14:paraId="61C71BE2" w14:textId="09555A53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Современная социально-экономическая ситуация создает не совсем благоприятные условия для нравственного развития детей. Прагматическая направленность поведения стимулирует стремление детей и молодежи «делать бизнес», зарабатывать, быть свободными и независимыми.</w:t>
      </w:r>
    </w:p>
    <w:p w14:paraId="2E85A823" w14:textId="5E820F61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Понятно, что в условиях низкого уровня общей и экономической культуры такой бизнес может привести к моральному кризису, ломке ценностных ориентиров уже в детском возрасте.</w:t>
      </w:r>
    </w:p>
    <w:p w14:paraId="589003EE" w14:textId="55F4C1B1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Закономерно, что проблема воспитания финансовой грамотности стала предметом исследования применительно к детям дошкольного возраста. Раннее разумное воспитание финансовой грамотности служит основой эффективного взаимодействия с окружающим миром.</w:t>
      </w:r>
    </w:p>
    <w:p w14:paraId="27F3AAA9" w14:textId="480DD6C3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Работая с детьми старшего дошкольного возраста</w:t>
      </w:r>
      <w:r w:rsidR="00260498">
        <w:rPr>
          <w:rStyle w:val="c0"/>
          <w:color w:val="000000"/>
          <w:sz w:val="28"/>
          <w:szCs w:val="28"/>
        </w:rPr>
        <w:t>,</w:t>
      </w:r>
      <w:r w:rsidRPr="00424013">
        <w:rPr>
          <w:rStyle w:val="c0"/>
          <w:color w:val="000000"/>
          <w:sz w:val="28"/>
          <w:szCs w:val="28"/>
        </w:rPr>
        <w:t xml:space="preserve"> я определила, что дети непосредственны, легко входят в контакт со взрослыми и сверстниками. В целом психологическая обстановка в группе хорошая. Свои взаимоотношения с детьми строила, учитывая индивидуальные особенности каждого ребенка.</w:t>
      </w:r>
    </w:p>
    <w:p w14:paraId="49E6F022" w14:textId="29B78EC0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Проблема воспитания финансовой грамотности возникла в процессе наблюдения мною за разнообразной деятельностью детей. Я обратила внимание на то, что в самостоятельной изобразительной и трудовой деятельности дети неэкономно расходуют материал: картон, цветную бумагу, бумагу для рисования и т.д. Некоторые дети не следят за поддержанием порядка на рабочем месте, небрежно обращаются с книгами или игрушками. «Мое» и «Наше» - разные понятия не только по содержанию, но и по внутреннему их восприятию. И опыта работы можно привести много примеров разного отношения к «своему» и «общему». Когда дети приходят в сад со своей игрушкой, они в течении всего дня озабочены только тем, чтобы не потерять ее, чтобы никто не сломал ее и не испортил. Они не жадны и дают другим поиграть, но при этом следят за ее сохранностью. Насторожило меня, также, излишняя требовательность детей, потакание родителей детским капризам «купи», «хочу» и т.д.</w:t>
      </w:r>
    </w:p>
    <w:p w14:paraId="3B9720EB" w14:textId="1783788A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Воспитание финансовой грамотности дошкольников тема новая, полностью не исследована, поэтому я познакомилась с некоторыми авторскими программами по финансовой грамотности: «Экономическое воспитание дошкольников» Е.А. Курак, «Дошкольник и экономика» А.Д. Шатовой, «Введение в мир экономики, или как мы играем в экономику» А.А.</w:t>
      </w:r>
      <w:r>
        <w:rPr>
          <w:rStyle w:val="c0"/>
          <w:color w:val="000000"/>
          <w:sz w:val="28"/>
          <w:szCs w:val="28"/>
        </w:rPr>
        <w:t xml:space="preserve"> </w:t>
      </w:r>
      <w:r w:rsidRPr="00424013">
        <w:rPr>
          <w:rStyle w:val="c0"/>
          <w:color w:val="000000"/>
          <w:sz w:val="28"/>
          <w:szCs w:val="28"/>
        </w:rPr>
        <w:t>Смоленцевой.</w:t>
      </w:r>
    </w:p>
    <w:p w14:paraId="2FD6A5AC" w14:textId="026C0951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 xml:space="preserve">Программы рассчитаны на детей старшего дошкольного возраста. Их целью является приобщение малышей к миру экономических ценностей и воспитание этического поведения в предметном, вещном мире. Считаю, что тема воспитания финансовой грамотности дошкольников своевременна и актуальна. Ни для кого не секрет, что мы воспитывались в обществе, где </w:t>
      </w:r>
      <w:r w:rsidRPr="00424013">
        <w:rPr>
          <w:rStyle w:val="c0"/>
          <w:color w:val="000000"/>
          <w:sz w:val="28"/>
          <w:szCs w:val="28"/>
        </w:rPr>
        <w:lastRenderedPageBreak/>
        <w:t>глушился всякий интерес к деньгам, способам их зарабатывания, накопительства.</w:t>
      </w:r>
    </w:p>
    <w:p w14:paraId="589E8A34" w14:textId="36740D26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Задачи по воспитанию основ финансовой грамотности дошкольников я решаю в разных видах детской деятельности и развития:</w:t>
      </w:r>
    </w:p>
    <w:p w14:paraId="5528DB1C" w14:textId="0B38A9CE" w:rsidR="00424013" w:rsidRPr="00424013" w:rsidRDefault="00260498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и</w:t>
      </w:r>
      <w:r w:rsidRPr="00424013">
        <w:rPr>
          <w:rStyle w:val="c0"/>
          <w:color w:val="000000"/>
          <w:sz w:val="28"/>
          <w:szCs w:val="28"/>
        </w:rPr>
        <w:t>зо деятельность</w:t>
      </w:r>
      <w:proofErr w:type="gramEnd"/>
      <w:r w:rsidR="00424013" w:rsidRPr="00424013">
        <w:rPr>
          <w:rStyle w:val="c0"/>
          <w:color w:val="000000"/>
          <w:sz w:val="28"/>
          <w:szCs w:val="28"/>
        </w:rPr>
        <w:t>– дети изготавливают различные изделия в соответствии с тематикой, используются иллюстрации к художественным произведениям.</w:t>
      </w:r>
    </w:p>
    <w:p w14:paraId="1B6AA26E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Развитие речи –дети учатся рассказывать, объяснять, выделять главное, формулировать свое мнение.</w:t>
      </w:r>
    </w:p>
    <w:p w14:paraId="64E626F5" w14:textId="300DC4E1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Математическое развитие - представление о множестве, понимание терминов «больше- меньше», «быстрее - медленн</w:t>
      </w:r>
      <w:r w:rsidR="00260498">
        <w:rPr>
          <w:rStyle w:val="c0"/>
          <w:color w:val="000000"/>
          <w:sz w:val="28"/>
          <w:szCs w:val="28"/>
        </w:rPr>
        <w:t>е</w:t>
      </w:r>
      <w:r w:rsidRPr="00424013">
        <w:rPr>
          <w:rStyle w:val="c0"/>
          <w:color w:val="000000"/>
          <w:sz w:val="28"/>
          <w:szCs w:val="28"/>
        </w:rPr>
        <w:t>е», «на сколько больше - на сколько меньше».</w:t>
      </w:r>
    </w:p>
    <w:p w14:paraId="6C716C67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Ознакомление с окружающей средой – взаимосвязь явлений в природе, живая и неживая природа.</w:t>
      </w:r>
    </w:p>
    <w:p w14:paraId="56589EBB" w14:textId="365AB066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Как известно, первые шаги в мир финансов ребенок делает в семье. Для родителей была проведена консультация «Ребенок и финансы». Следует отметить, что родители в основном признают необходимость и полезность воспитания финансовой грамотности, основывая это требованиями времени, но на практике не содействуют приобщению детей к миру финансов.</w:t>
      </w:r>
    </w:p>
    <w:p w14:paraId="20CE5AC1" w14:textId="4BF14439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Исходя из этого, я поставила перед собой цель в индивидуальных беседах заинтересовать родителей, дать понять, что проблемы могут быть решены только при активном содействии детского сада и семьи. Был составлен план работы с родителями по ознакомлению с основами финансовой грамотности.    В родительский уголок ежемесячно помещала статьи под рубрикой «Добрые дела веками живут», устраивала выставки детских работ «Мир вокруг нас».    Привлекла родителей к созданию развивающей среды: оформили библиотеку детской книги, изготовили атрибуты для сюжетно-ролевых игр, приобрели настольно-печатные игры по познавательному развитию.</w:t>
      </w:r>
    </w:p>
    <w:p w14:paraId="277C6A64" w14:textId="2210AB9A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Что может стать содержанием финансового воспитания в семье? Это, прежде всего, домашнее хозяйство. В беседе с детьми я выяснила, что почти у всех детей есть определенные и постоянные обязанности. Дети ухаживают за комнатными растениями или домашними животными, кто-то убирает за собой игрушки или помогает маме в уборке квартиры.</w:t>
      </w:r>
    </w:p>
    <w:p w14:paraId="6B0A54B8" w14:textId="73166EF9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Совместный труд в семье удовлетворяет потребность детей в общении, приучает к бережливости и экономности, а это показатели общей культуры человека, его зрелости. В разговоре с детьми я выяснила, что «бережливость» они оценивают как положительное качество. Никита В.: «Бережливый – это умный. Моя мама, когда стирает, берет мало порошка. Она пользуется специальной лопаткой».</w:t>
      </w:r>
    </w:p>
    <w:p w14:paraId="0661013F" w14:textId="73B29E9F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В группе работает мастерская по ремонту игрушек и книг. Иногда дети берут работу на дом, чтобы вместе с папой или мамой отремонтировать что-то. Я никогда не забываю подчеркнуть значимость работы детей для других людей.</w:t>
      </w:r>
    </w:p>
    <w:p w14:paraId="52797EAA" w14:textId="4AB1FA3F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 xml:space="preserve">Необходимый помощник в домашнем хозяйстве бытовая техника. Дети наглядно видят, что использование механических и электрических приборов </w:t>
      </w:r>
      <w:r w:rsidRPr="00424013">
        <w:rPr>
          <w:rStyle w:val="c0"/>
          <w:color w:val="000000"/>
          <w:sz w:val="28"/>
          <w:szCs w:val="28"/>
        </w:rPr>
        <w:lastRenderedPageBreak/>
        <w:t>облегчает труд, повышает его качество, экономит время. Например: «Мне мама шьет костюм для новогоднего утренника. Шить вручную долго, а на швейной машинке шов получается ровный, красивый и работается быстро»; «Микроволновая печь быстро готовит и разогревает обед» и т.д. Ребенок начинает понимать значение бытовой техники в жизни человека. На занятии «Волшебные помощники» я предложила детям отгадать загадки:</w:t>
      </w:r>
    </w:p>
    <w:p w14:paraId="19FD231E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1. Идет пароход то взад, то вперед,</w:t>
      </w:r>
    </w:p>
    <w:p w14:paraId="1F38E3D5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А за ним такая гладь, ни морщинки не видать. (Утюг).</w:t>
      </w:r>
    </w:p>
    <w:p w14:paraId="6489231D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2. От работы вас избавлю,</w:t>
      </w:r>
    </w:p>
    <w:p w14:paraId="7C150D56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Ни пылинки не оставлю. (Пылесос).</w:t>
      </w:r>
    </w:p>
    <w:p w14:paraId="4EAD9B78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3. Он охотно пыль глотает, не болеет, не чихает. (Пылесос).</w:t>
      </w:r>
    </w:p>
    <w:p w14:paraId="753234EA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4. В нашей кухне круглый год дед Мороз в шкафу живет. (Холодильник).</w:t>
      </w:r>
    </w:p>
    <w:p w14:paraId="2224EB8C" w14:textId="28DA20D9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Дети с удовольствием отгадывали загадки, а также придумывали свои. Обсуждая ответы, дети убеждались в том, что человек делает много разных машин, которые облегчают труд, экономят время, повышают качество труда. Ребята подбирали своим любимым сказочным героям Золушке, Федоре и др. «волшебных помощников» и объясняли</w:t>
      </w:r>
      <w:r w:rsidR="00260498">
        <w:rPr>
          <w:rStyle w:val="c0"/>
          <w:color w:val="000000"/>
          <w:sz w:val="28"/>
          <w:szCs w:val="28"/>
        </w:rPr>
        <w:t>,</w:t>
      </w:r>
      <w:r w:rsidRPr="00424013">
        <w:rPr>
          <w:rStyle w:val="c0"/>
          <w:color w:val="000000"/>
          <w:sz w:val="28"/>
          <w:szCs w:val="28"/>
        </w:rPr>
        <w:t xml:space="preserve"> как они помогут им в труде. На занятиях у детей развивается речь, воображение, самостоятельность мышления.</w:t>
      </w:r>
    </w:p>
    <w:p w14:paraId="7D6D1B1E" w14:textId="768E3EE7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Дети и деньги... Наблюдая за играми детей, увидела, как легко они пользуются такими понятиями, как «баксы», «доллары» и т.д. Я решила провести беседу с детьми, чтобы выяснить знания и представления детей о деньгах. Были заданы вопросы:</w:t>
      </w:r>
    </w:p>
    <w:p w14:paraId="5DB6561E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- Как ты думаешь, откуда деньги берутся?</w:t>
      </w:r>
    </w:p>
    <w:p w14:paraId="37129F6E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-Зачем людям нужны деньги?</w:t>
      </w:r>
    </w:p>
    <w:p w14:paraId="607B1354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-Что бы ты сделал, если бы у тебя было много денег?</w:t>
      </w:r>
    </w:p>
    <w:p w14:paraId="6CA16B95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-Можно ли деньги выбрасывать?</w:t>
      </w:r>
    </w:p>
    <w:p w14:paraId="07A92CD1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Моей целью было выяснить, связывают ли дети происхождение денег с трудом. Выяснилось, что дети знают, что деньги берутся: «С работы родителей»; «в кассе получают», «взрослые работают и получают денежки». На второй вопрос дети отвечали уверенно: «Чтобы делать покупки». Ответы на третий вопрос меня несколько удивили: «Отдал бы бедным»; «купила бы много-много нарядов»; «построил бы красивый детский сад»; «купила бы для папы и мамы большой дом».</w:t>
      </w:r>
    </w:p>
    <w:p w14:paraId="002900CE" w14:textId="095DE3E9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Многие дети потратили бы свои деньги на покупку сладостей, игрушек, купили бы животных. На четвертый вопрос дети ответили, что деньги выбрасывать нельзя, их нужно «беречь». Ответы детей свидетельствуют о том, что многие семьи не обладают нужным достатком, испытывают нужду в самом необходимом.</w:t>
      </w:r>
    </w:p>
    <w:p w14:paraId="40109F20" w14:textId="184A53C5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 xml:space="preserve">Итак, наши дети имеют представление о деньгах, их значении в жизни человека, а вот из анкет и личных бесед с родителями, мне стало ясно, что опыта карманных денег у них нет. Конечно, в повседневной жизни у детей формируется естественным путем некоторый опыт общения с деньгами (покупка сладостей, мороженного и т.д.). Это закономерно, так как ребенок неотделим от современной действительности. Мною была организована </w:t>
      </w:r>
      <w:r w:rsidRPr="00424013">
        <w:rPr>
          <w:rStyle w:val="c0"/>
          <w:color w:val="000000"/>
          <w:sz w:val="28"/>
          <w:szCs w:val="28"/>
        </w:rPr>
        <w:lastRenderedPageBreak/>
        <w:t>экскурсия в магазин «Игрушки». Целью было научить детей сопоставлять цену товара с имеющимися наличными деньгами, производить операции купли-продажи, раскрыть покупательную силу денежных знаков. Этому предшествовала беседа с детьми о правилах поведения в общественных местах.</w:t>
      </w:r>
    </w:p>
    <w:p w14:paraId="58B5629F" w14:textId="5CFDBCC4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Для усвоения детьми основ финансовой грамотности, я использую самые разнообразные методы, приемы и средства обучения. Овладение основами финансовой грамотности осуществляется и в процессе чтения художественной литературы: рассказы с экономическим содержанием, народный фольклор (сказки, пословицы, поговорки). Здесь финансовое содержание развертывается перед детьми в виде проблемных ситуаций, решение которых развивает логику, нестандартность и самостоятельность мышления, коммуникативно-познавательные навыки, способность ориентироваться в ситуации поиска. Решая сюжетные задачи, дети открывают для себя новую сферу социальной жизни людей- финансовую.</w:t>
      </w:r>
    </w:p>
    <w:p w14:paraId="41954760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Например, сказка С. Маршака «Кошкин дом»:</w:t>
      </w:r>
    </w:p>
    <w:p w14:paraId="16E01102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Какую нужду испытывали котята?</w:t>
      </w:r>
    </w:p>
    <w:p w14:paraId="2CF9391E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Какие возможности были у тети Кошки?</w:t>
      </w:r>
    </w:p>
    <w:p w14:paraId="701100FF" w14:textId="4BBF7B90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Какие золотые правила нарушила, когда отказала котятам в приюте? Использование пословиц: «Без труда не вытащишь и рыбку из пруда» и т.д.</w:t>
      </w:r>
    </w:p>
    <w:p w14:paraId="57603351" w14:textId="2182F27E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Процесс воспитания финансовой грамотности я реализую через различные формы его организации. Это дает возможность проявить творчество, индивидуальность и что особенно важно, сделать процесс познания интересным и доступным для детей.</w:t>
      </w:r>
    </w:p>
    <w:p w14:paraId="209D8DDC" w14:textId="475C71A2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Главное – говорить с ребенком на доступном ему языке, поэтому я предпочтение отдаю таким формам как игра, вечера досуга и др. Сделать экономику для детей понятной мне помогают сюжетно-дидактические игры: «Семья», «Больница», «Аптека», «Парикмахерская», «Строители», «Дом моды», «Фермеры» и др. Играя в профессии, дети постигают смысл труда, воспроизводят трудовые процессы взрослых и одновременно «обучаются» экономике.</w:t>
      </w:r>
    </w:p>
    <w:p w14:paraId="5757E5D2" w14:textId="7A796507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Дети знают, что многие профессии взаимосвязаны, какими профессиями богат наш край, город. Благодаря этим знаниям у детей формируется положительное отношение к труду. Они знакомы с профессиями своих родителей и родных: Мой папа работает на железной дороге. Он машинист и перевозит грузы, а мама работает в школе. Учит детей»; «Моя мама работает на очистных сооружениях. Там очищают воду, чтобы мы могли ее пить». На занятии «Значение воды на земле» дети учились решать противоречия, научились бережному отношению к воде. Теперь у нас в группе ни один кран не течет. Дети за этим следят. В своих беседах с детьми, я внушаю им, что профессия, работа – это достойная жизнь. Учу детей с уважением относиться к любой работе, так как работа – это личная защищенность и благополучие твоих близких. Это тоже финансовая грамотность.</w:t>
      </w:r>
    </w:p>
    <w:p w14:paraId="62188C45" w14:textId="4ED02852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 xml:space="preserve">В дидактических играх «Кем быть?», «Обмен», «Семейный бюджет», «Покупки» уточняю и закрепляю представления детей о мире финансовых </w:t>
      </w:r>
      <w:r w:rsidRPr="00424013">
        <w:rPr>
          <w:rStyle w:val="c0"/>
          <w:color w:val="000000"/>
          <w:sz w:val="28"/>
          <w:szCs w:val="28"/>
        </w:rPr>
        <w:lastRenderedPageBreak/>
        <w:t>явлений. Дети приобретают новые финансовые знания, умения и навыки и учатся реализовывать их в разных условиях и с разными объектами. Это повышает прочность и осознанность усвоенных знаний. Например, я читаю</w:t>
      </w:r>
      <w:r w:rsidR="00260498">
        <w:rPr>
          <w:rStyle w:val="c0"/>
          <w:color w:val="000000"/>
          <w:sz w:val="28"/>
          <w:szCs w:val="28"/>
        </w:rPr>
        <w:t xml:space="preserve"> </w:t>
      </w:r>
      <w:r w:rsidRPr="00424013">
        <w:rPr>
          <w:rStyle w:val="c0"/>
          <w:color w:val="000000"/>
          <w:sz w:val="28"/>
          <w:szCs w:val="28"/>
        </w:rPr>
        <w:t>детям отрывок из сказки Э.</w:t>
      </w:r>
      <w:r w:rsidR="00260498">
        <w:rPr>
          <w:rStyle w:val="c0"/>
          <w:color w:val="000000"/>
          <w:sz w:val="28"/>
          <w:szCs w:val="28"/>
        </w:rPr>
        <w:t xml:space="preserve"> </w:t>
      </w:r>
      <w:r w:rsidRPr="00424013">
        <w:rPr>
          <w:rStyle w:val="c0"/>
          <w:color w:val="000000"/>
          <w:sz w:val="28"/>
          <w:szCs w:val="28"/>
        </w:rPr>
        <w:t>Успенского «Бизнес крокодила Гены». Детям даю задание определить доходы семьи крокодила Гены. Как можно увеличить доход? Какие составные дохода? Домой детям даю задание составить модель семейного бюджета своей семьи.</w:t>
      </w:r>
    </w:p>
    <w:p w14:paraId="62CA0AE1" w14:textId="4CCFA3EA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Логические и арифметические задачи, задачи-шутки оживляют путь познания финансовых явлений. Они сочетают в себе элементы проблемности и занимательности, развивают фантазию, воображение и логику рассуждений. Решение таких задач повышает интерес детей к знаниям финансовой грамотности, учит видеть за названиями и терминами жизнь.</w:t>
      </w:r>
    </w:p>
    <w:p w14:paraId="7C105571" w14:textId="6F453358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Хозяйка надоила 10 литров молока. 2 литра она отдала теленку- напоила его молоком. Сколько литров молока осталось для продажи?</w:t>
      </w:r>
    </w:p>
    <w:p w14:paraId="19AACBFC" w14:textId="77777777" w:rsidR="00424013" w:rsidRPr="00424013" w:rsidRDefault="00424013" w:rsidP="004240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Пасечник собрал 8 кг меда и весь продал на базаре. Сколько кг меда осталось пчелкам?</w:t>
      </w:r>
    </w:p>
    <w:p w14:paraId="486046CE" w14:textId="2BC349A9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Решая эти задачи, дети задумываются над вопросами: «Почему хозяйка не продала все 10 литров молока?» «Почему пчелы заболели и погибли?» «Как нужно было поступить пасечнику?» Содержание задач становится предметом разговора о гуманном отношении к природе, заботе человека о всяком живом существе. Дети проявляют любознательность, стремление глубже познать явления природы.</w:t>
      </w:r>
    </w:p>
    <w:p w14:paraId="308938E2" w14:textId="6C41EDD5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 xml:space="preserve">Продуктивная деятельность детей в воспитании финансовой грамотности рассматривается как вид трудовой деятельности. Вместе с детьми мы изобретаем игровые деньги, товарные знаки, лотерейные билеты, рекламу. Хочу сказать несколько слов о рекламе. Безусловно, проблема рекламы актуальна. Но я думаю, что нужно очень осторожно подходить к этой проблеме. У детей нужно формировать правильное отношение к рекламе, поэтому я использовала самые разнообразные приемы: наблюдения, рассказ воспитателя, беседы с детьми, чтение специальной художественной литературы, организацию продуктивной деятельности. Я провела игру «Реклама: хорошо-плохо». Игра превратилась в целый спектакль. Наш город небольшой, поэтому больших рекламных щитов мало. Дети говорили, в основном, про телерекламу. Вот некоторые высказывания: «Реклама-это хорошо. Когда по телевизору идет реклама, можно пойти попить водички»; «Реклама-это плохо, потому, что она прерывает фильм или мультик на самом интересном месте»; «Из рекламы мы узнаем о новых лекарствах. Человек посмотрит, купит и вылечится». На вопрос, для чего нужна реклама, дети отвечают: «Для того чтобы люди сначала подумали, надо или не надо это покупать, а потом купили»; «Для того, чтобы люди покупали хорошие товары». Из своего опыта, хочу сказать, что дети младшего возраста реагируют на рекламу по-другому. Они ее заучивают, повторяют по несколько раз в день. Их интерес к рекламе очень высок. Детей старшего дошкольного возраста больше интересуют рекламные буклеты с яркими иллюстрациями, </w:t>
      </w:r>
      <w:r w:rsidRPr="00424013">
        <w:rPr>
          <w:rStyle w:val="c0"/>
          <w:color w:val="000000"/>
          <w:sz w:val="28"/>
          <w:szCs w:val="28"/>
        </w:rPr>
        <w:lastRenderedPageBreak/>
        <w:t>вырезки из журналов с изображением рекламы игрушек, автомобилей и т.д. Они с удовольствием рассматривают их, рассказывают о них.</w:t>
      </w:r>
    </w:p>
    <w:p w14:paraId="1B580D19" w14:textId="20E7932A" w:rsidR="00424013" w:rsidRPr="00424013" w:rsidRDefault="00260498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Поэтому, несмотря на то что</w:t>
      </w:r>
      <w:r w:rsidR="00424013" w:rsidRPr="00424013">
        <w:rPr>
          <w:rStyle w:val="c0"/>
          <w:color w:val="000000"/>
          <w:sz w:val="28"/>
          <w:szCs w:val="28"/>
        </w:rPr>
        <w:t xml:space="preserve"> адресатом рекламы являются взрослые, детей от ее восприятия изолировать невозможно, и моя задача, как воспитателя, состоит в том, чтобы в доступной для детей форме рассказать, что такое реклама. Например: «Реклама – это объявление, призыв, обращение ко всем взрослым, чтобы они знали, где какие товары продаются».</w:t>
      </w:r>
    </w:p>
    <w:p w14:paraId="1BFB2724" w14:textId="6F057AA3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Знакомить детей с миром рекламы, с профессиями людей, работающих в рекламном агентстве</w:t>
      </w:r>
      <w:r w:rsidR="00260498">
        <w:rPr>
          <w:rStyle w:val="c0"/>
          <w:color w:val="000000"/>
          <w:sz w:val="28"/>
          <w:szCs w:val="28"/>
        </w:rPr>
        <w:t>,</w:t>
      </w:r>
      <w:r w:rsidRPr="00424013">
        <w:rPr>
          <w:rStyle w:val="c0"/>
          <w:color w:val="000000"/>
          <w:sz w:val="28"/>
          <w:szCs w:val="28"/>
        </w:rPr>
        <w:t xml:space="preserve"> нужно начинать с подбора и рассматривания детской игрушки, сладостей и т.д. С детьми своей группы я изготавливала рекламу различных предметов. Ее мы использовали на вечере досуга «Чудеса в осеннем лесу». В процессе лепки дети устанавливают зависимость покупательского спроса на изделия от его изготовления, определяют нужное количество материала и т.д.</w:t>
      </w:r>
    </w:p>
    <w:p w14:paraId="0D194641" w14:textId="3AEFD9F0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Обучение детей основам финансовой грамотности предусматривает решение задач по реализации национально-регионального компонента. На занятиях дети получили знания о природных богатствах края, расширились знания о труде взрослых, об их трудолюбии и мастерстве.</w:t>
      </w:r>
    </w:p>
    <w:p w14:paraId="1DA8EB9B" w14:textId="3A94A5B4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Большой популярностью у детей пользуются развлечения и вечера досуга. Дети решают познавательные, практические, игровые задачи, используя, разнообразные способы и средства.</w:t>
      </w:r>
    </w:p>
    <w:p w14:paraId="7463516D" w14:textId="32EAC8FA" w:rsidR="00424013" w:rsidRPr="00424013" w:rsidRDefault="00424013" w:rsidP="0026049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4013">
        <w:rPr>
          <w:rStyle w:val="c0"/>
          <w:color w:val="000000"/>
          <w:sz w:val="28"/>
          <w:szCs w:val="28"/>
        </w:rPr>
        <w:t>Работая по данной теме, могу с уверенностью сказать, что тема актуальна, своевременна и, несомненно, интересна. Об этом свидетельствуют результаты мониторинга. Дети занимаются с удовольствием. Этому способствовали создание развивающей среды и подбор художественной литературы. В дальнейшем планирую продолжить работу по воспитанию основ финансовой грамотности дошкольников. Для себя поставила цель: повышать уровень профессиональной подготовки по данной теме, изучать методическую литературу и продолжить работу с детьми младшего и среднего возраста.</w:t>
      </w:r>
    </w:p>
    <w:p w14:paraId="2137C4AD" w14:textId="77777777" w:rsidR="00424013" w:rsidRPr="00424013" w:rsidRDefault="00424013">
      <w:pPr>
        <w:rPr>
          <w:rFonts w:ascii="Times New Roman" w:hAnsi="Times New Roman" w:cs="Times New Roman"/>
          <w:sz w:val="28"/>
          <w:szCs w:val="28"/>
        </w:rPr>
      </w:pPr>
    </w:p>
    <w:sectPr w:rsidR="00424013" w:rsidRPr="00424013" w:rsidSect="00424013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13"/>
    <w:rsid w:val="0022648D"/>
    <w:rsid w:val="00260498"/>
    <w:rsid w:val="002C38D9"/>
    <w:rsid w:val="004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9B07"/>
  <w15:chartTrackingRefBased/>
  <w15:docId w15:val="{A3800288-0B82-4C92-A5B2-4B67C29E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4013"/>
  </w:style>
  <w:style w:type="character" w:customStyle="1" w:styleId="c0">
    <w:name w:val="c0"/>
    <w:basedOn w:val="a0"/>
    <w:rsid w:val="00424013"/>
  </w:style>
  <w:style w:type="paragraph" w:customStyle="1" w:styleId="c1">
    <w:name w:val="c1"/>
    <w:basedOn w:val="a"/>
    <w:rsid w:val="004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2021-02-23T18:05:00Z</dcterms:created>
  <dcterms:modified xsi:type="dcterms:W3CDTF">2021-02-23T18:05:00Z</dcterms:modified>
</cp:coreProperties>
</file>